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0080BB5D" w:rsidR="00DB7303" w:rsidRPr="004C1025"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sidRPr="004C1025">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0DC3F"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25024E5D" w:rsidRPr="004C1025">
        <w:rPr>
          <w:rFonts w:ascii="Times New Roman" w:eastAsia="MS Mincho" w:hAnsi="Times New Roman" w:cs="Times New Roman"/>
          <w:b/>
          <w:bCs/>
          <w:noProof/>
          <w:sz w:val="24"/>
          <w:szCs w:val="24"/>
          <w:lang w:val="en-GB" w:eastAsia="ja-JP"/>
        </w:rPr>
        <w:t>3GPP TSG RAN Meeting #</w:t>
      </w:r>
      <w:r w:rsidR="470F145F" w:rsidRPr="004C1025">
        <w:rPr>
          <w:rFonts w:ascii="Times New Roman" w:eastAsia="MS Mincho" w:hAnsi="Times New Roman" w:cs="Times New Roman"/>
          <w:b/>
          <w:bCs/>
          <w:noProof/>
          <w:sz w:val="24"/>
          <w:szCs w:val="24"/>
          <w:lang w:val="en-GB" w:eastAsia="ja-JP"/>
        </w:rPr>
        <w:t>9</w:t>
      </w:r>
      <w:r w:rsidR="007739E3" w:rsidRPr="004C1025">
        <w:rPr>
          <w:rFonts w:ascii="Times New Roman" w:eastAsia="MS Mincho" w:hAnsi="Times New Roman" w:cs="Times New Roman"/>
          <w:b/>
          <w:bCs/>
          <w:noProof/>
          <w:sz w:val="24"/>
          <w:szCs w:val="24"/>
          <w:lang w:val="en-GB" w:eastAsia="ja-JP"/>
        </w:rPr>
        <w:t>9</w:t>
      </w:r>
      <w:r w:rsidR="25024E5D" w:rsidRPr="004C1025">
        <w:rPr>
          <w:rFonts w:ascii="Times New Roman" w:eastAsia="MS Mincho" w:hAnsi="Times New Roman" w:cs="Times New Roman"/>
          <w:b/>
          <w:bCs/>
          <w:noProof/>
          <w:sz w:val="24"/>
          <w:szCs w:val="24"/>
          <w:lang w:val="en-GB" w:eastAsia="ja-JP"/>
        </w:rPr>
        <w:t xml:space="preserve">    </w:t>
      </w:r>
      <w:r w:rsidR="00DB7303" w:rsidRPr="004C1025">
        <w:rPr>
          <w:rFonts w:ascii="Times New Roman" w:eastAsia="MS Mincho" w:hAnsi="Times New Roman" w:cs="Times New Roman"/>
          <w:b/>
          <w:bCs/>
          <w:noProof/>
          <w:sz w:val="24"/>
          <w:szCs w:val="24"/>
          <w:lang w:val="en-GB" w:eastAsia="ja-JP"/>
        </w:rPr>
        <w:tab/>
      </w:r>
      <w:r w:rsidR="25024E5D" w:rsidRPr="004C1025">
        <w:rPr>
          <w:rFonts w:ascii="Times New Roman" w:eastAsia="MS Mincho" w:hAnsi="Times New Roman" w:cs="Times New Roman"/>
          <w:b/>
          <w:bCs/>
          <w:noProof/>
          <w:sz w:val="24"/>
          <w:szCs w:val="24"/>
          <w:lang w:val="en-GB" w:eastAsia="ja-JP"/>
        </w:rPr>
        <w:t xml:space="preserve">            R</w:t>
      </w:r>
      <w:r w:rsidR="470F145F" w:rsidRPr="004C1025">
        <w:rPr>
          <w:rFonts w:ascii="Times New Roman" w:eastAsia="MS Mincho" w:hAnsi="Times New Roman" w:cs="Times New Roman"/>
          <w:b/>
          <w:bCs/>
          <w:noProof/>
          <w:sz w:val="24"/>
          <w:szCs w:val="24"/>
          <w:lang w:val="en-GB" w:eastAsia="ja-JP"/>
        </w:rPr>
        <w:t>P</w:t>
      </w:r>
      <w:r w:rsidR="25024E5D" w:rsidRPr="004C1025">
        <w:rPr>
          <w:rFonts w:ascii="Times New Roman" w:eastAsia="MS Mincho" w:hAnsi="Times New Roman" w:cs="Times New Roman"/>
          <w:b/>
          <w:bCs/>
          <w:noProof/>
          <w:sz w:val="24"/>
          <w:szCs w:val="24"/>
          <w:lang w:val="en-GB" w:eastAsia="ja-JP"/>
        </w:rPr>
        <w:t>-</w:t>
      </w:r>
      <w:r w:rsidR="592C8A7F" w:rsidRPr="004C1025">
        <w:rPr>
          <w:rFonts w:ascii="Times New Roman" w:eastAsia="MS Mincho" w:hAnsi="Times New Roman" w:cs="Times New Roman"/>
          <w:b/>
          <w:bCs/>
          <w:noProof/>
          <w:sz w:val="24"/>
          <w:szCs w:val="24"/>
          <w:lang w:val="en-GB" w:eastAsia="ja-JP"/>
        </w:rPr>
        <w:t>2</w:t>
      </w:r>
      <w:r w:rsidR="00133E82" w:rsidRPr="004C1025">
        <w:rPr>
          <w:rFonts w:ascii="Times New Roman" w:eastAsia="MS Mincho" w:hAnsi="Times New Roman" w:cs="Times New Roman"/>
          <w:b/>
          <w:bCs/>
          <w:noProof/>
          <w:sz w:val="24"/>
          <w:szCs w:val="24"/>
          <w:lang w:val="en-GB" w:eastAsia="ja-JP"/>
        </w:rPr>
        <w:t>3</w:t>
      </w:r>
      <w:r w:rsidR="0029338B">
        <w:rPr>
          <w:rFonts w:ascii="Times New Roman" w:eastAsia="MS Mincho" w:hAnsi="Times New Roman" w:cs="Times New Roman"/>
          <w:b/>
          <w:bCs/>
          <w:noProof/>
          <w:sz w:val="24"/>
          <w:szCs w:val="24"/>
          <w:lang w:val="en-GB" w:eastAsia="ja-JP"/>
        </w:rPr>
        <w:t>0127</w:t>
      </w:r>
    </w:p>
    <w:p w14:paraId="4AEDD672" w14:textId="186C20E1" w:rsidR="00AF2385" w:rsidRPr="004C1025" w:rsidRDefault="001E32CD" w:rsidP="00DB7303">
      <w:pPr>
        <w:widowControl w:val="0"/>
        <w:spacing w:line="240" w:lineRule="auto"/>
        <w:rPr>
          <w:rFonts w:ascii="Times New Roman" w:eastAsia="MS Mincho" w:hAnsi="Times New Roman" w:cs="Times New Roman"/>
          <w:b/>
          <w:bCs/>
          <w:noProof/>
          <w:sz w:val="24"/>
          <w:szCs w:val="24"/>
          <w:lang w:val="en-GB" w:eastAsia="ja-JP"/>
        </w:rPr>
      </w:pPr>
      <w:r w:rsidRPr="004C1025">
        <w:rPr>
          <w:rFonts w:ascii="Times New Roman" w:eastAsia="MS Mincho" w:hAnsi="Times New Roman" w:cs="Times New Roman"/>
          <w:b/>
          <w:bCs/>
          <w:noProof/>
          <w:sz w:val="24"/>
          <w:szCs w:val="24"/>
          <w:lang w:val="en-GB" w:eastAsia="ja-JP"/>
        </w:rPr>
        <w:t>Rotterdam, Netherlands, March 20-23, 2023</w:t>
      </w:r>
    </w:p>
    <w:p w14:paraId="07361F60" w14:textId="77777777" w:rsidR="001E32CD" w:rsidRPr="004C1025" w:rsidRDefault="001E32CD"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4C1025"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4C1025">
        <w:rPr>
          <w:rFonts w:ascii="Times New Roman" w:eastAsia="MS Mincho" w:hAnsi="Times New Roman" w:cs="Times New Roman"/>
          <w:b/>
          <w:noProof/>
          <w:sz w:val="24"/>
        </w:rPr>
        <w:t>Source:</w:t>
      </w:r>
      <w:r w:rsidRPr="004C1025">
        <w:rPr>
          <w:rFonts w:ascii="Times New Roman" w:eastAsia="MS Mincho" w:hAnsi="Times New Roman" w:cs="Times New Roman"/>
          <w:b/>
          <w:noProof/>
          <w:sz w:val="24"/>
        </w:rPr>
        <w:tab/>
      </w:r>
      <w:r w:rsidR="00E371F1" w:rsidRPr="004C1025">
        <w:rPr>
          <w:rFonts w:ascii="Times New Roman" w:eastAsia="MS Mincho" w:hAnsi="Times New Roman" w:cs="Times New Roman"/>
          <w:b/>
          <w:noProof/>
          <w:sz w:val="24"/>
        </w:rPr>
        <w:t>Qualcomm Incorporated</w:t>
      </w:r>
    </w:p>
    <w:bookmarkEnd w:id="0"/>
    <w:p w14:paraId="7E836047" w14:textId="7DD0D505" w:rsidR="00DB7303" w:rsidRPr="004C1025"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004C1025">
        <w:rPr>
          <w:rFonts w:ascii="Times New Roman" w:eastAsia="MS Mincho" w:hAnsi="Times New Roman" w:cs="Times New Roman"/>
          <w:b/>
          <w:bCs/>
          <w:noProof/>
          <w:sz w:val="24"/>
          <w:szCs w:val="24"/>
        </w:rPr>
        <w:t>Title:</w:t>
      </w:r>
      <w:r w:rsidR="00DB7303" w:rsidRPr="004C1025">
        <w:rPr>
          <w:rFonts w:ascii="Times New Roman" w:hAnsi="Times New Roman" w:cs="Times New Roman"/>
        </w:rPr>
        <w:tab/>
      </w:r>
      <w:bookmarkStart w:id="1" w:name="OLE_LINK22"/>
      <w:bookmarkStart w:id="2" w:name="OLE_LINK21"/>
      <w:bookmarkStart w:id="3" w:name="OLE_LINK9"/>
      <w:bookmarkStart w:id="4" w:name="OLE_LINK8"/>
      <w:r w:rsidR="00342755" w:rsidRPr="004C1025">
        <w:rPr>
          <w:rFonts w:ascii="Times New Roman" w:eastAsia="MS Mincho" w:hAnsi="Times New Roman" w:cs="Times New Roman"/>
          <w:b/>
          <w:bCs/>
          <w:noProof/>
          <w:sz w:val="24"/>
          <w:szCs w:val="24"/>
        </w:rPr>
        <w:t xml:space="preserve">Views on </w:t>
      </w:r>
      <w:r w:rsidR="00A276DA">
        <w:rPr>
          <w:rFonts w:ascii="Times New Roman" w:eastAsia="MS Mincho" w:hAnsi="Times New Roman" w:cs="Times New Roman"/>
          <w:b/>
          <w:bCs/>
          <w:noProof/>
          <w:sz w:val="24"/>
          <w:szCs w:val="24"/>
        </w:rPr>
        <w:t xml:space="preserve">NR </w:t>
      </w:r>
      <w:r w:rsidR="007940A2">
        <w:rPr>
          <w:rFonts w:ascii="Times New Roman" w:eastAsia="MS Mincho" w:hAnsi="Times New Roman" w:cs="Times New Roman"/>
          <w:b/>
          <w:bCs/>
          <w:noProof/>
          <w:sz w:val="24"/>
          <w:szCs w:val="24"/>
        </w:rPr>
        <w:t xml:space="preserve">support for </w:t>
      </w:r>
      <w:r w:rsidR="00A276DA">
        <w:rPr>
          <w:rFonts w:ascii="Times New Roman" w:eastAsia="MS Mincho" w:hAnsi="Times New Roman" w:cs="Times New Roman"/>
          <w:b/>
          <w:bCs/>
          <w:noProof/>
          <w:sz w:val="24"/>
          <w:szCs w:val="24"/>
        </w:rPr>
        <w:t>dedicated spectrum less than 5MHz</w:t>
      </w:r>
      <w:r w:rsidR="001951D1">
        <w:rPr>
          <w:rFonts w:ascii="Times New Roman" w:eastAsia="MS Mincho" w:hAnsi="Times New Roman" w:cs="Times New Roman"/>
          <w:b/>
          <w:bCs/>
          <w:noProof/>
          <w:sz w:val="24"/>
          <w:szCs w:val="24"/>
        </w:rPr>
        <w:t xml:space="preserve"> for FR1</w:t>
      </w:r>
    </w:p>
    <w:bookmarkEnd w:id="1"/>
    <w:bookmarkEnd w:id="2"/>
    <w:bookmarkEnd w:id="3"/>
    <w:bookmarkEnd w:id="4"/>
    <w:p w14:paraId="11118B57" w14:textId="611406A4" w:rsidR="00DB7303" w:rsidRPr="004C1025"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4C1025">
        <w:rPr>
          <w:rFonts w:ascii="Times New Roman" w:eastAsia="MS Mincho" w:hAnsi="Times New Roman" w:cs="Times New Roman"/>
          <w:b/>
          <w:noProof/>
          <w:sz w:val="24"/>
        </w:rPr>
        <w:t>Agenda Item:</w:t>
      </w:r>
      <w:bookmarkStart w:id="5" w:name="Source"/>
      <w:bookmarkEnd w:id="5"/>
      <w:r w:rsidRPr="004C1025">
        <w:rPr>
          <w:rFonts w:ascii="Times New Roman" w:eastAsia="MS Mincho" w:hAnsi="Times New Roman" w:cs="Times New Roman"/>
          <w:b/>
          <w:noProof/>
          <w:sz w:val="24"/>
        </w:rPr>
        <w:tab/>
      </w:r>
      <w:r w:rsidR="004615A5" w:rsidRPr="004C1025">
        <w:rPr>
          <w:rFonts w:ascii="Times New Roman" w:eastAsia="MS Mincho" w:hAnsi="Times New Roman" w:cs="Times New Roman"/>
          <w:b/>
          <w:noProof/>
          <w:sz w:val="24"/>
        </w:rPr>
        <w:t>9.</w:t>
      </w:r>
      <w:r w:rsidR="00342755" w:rsidRPr="004C1025">
        <w:rPr>
          <w:rFonts w:ascii="Times New Roman" w:eastAsia="MS Mincho" w:hAnsi="Times New Roman" w:cs="Times New Roman"/>
          <w:b/>
          <w:noProof/>
          <w:sz w:val="24"/>
        </w:rPr>
        <w:t>3.</w:t>
      </w:r>
      <w:r w:rsidR="00C53325">
        <w:rPr>
          <w:rFonts w:ascii="Times New Roman" w:eastAsia="MS Mincho" w:hAnsi="Times New Roman" w:cs="Times New Roman"/>
          <w:b/>
          <w:noProof/>
          <w:sz w:val="24"/>
        </w:rPr>
        <w:t>4.1</w:t>
      </w:r>
    </w:p>
    <w:p w14:paraId="691B52B5" w14:textId="77777777" w:rsidR="00DB7303" w:rsidRPr="004C1025"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4C1025">
        <w:rPr>
          <w:rFonts w:ascii="Times New Roman" w:eastAsia="MS Gothic" w:hAnsi="Times New Roman" w:cs="Times New Roman"/>
          <w:b/>
          <w:sz w:val="24"/>
          <w:szCs w:val="20"/>
          <w:lang w:eastAsia="ja-JP"/>
        </w:rPr>
        <w:t>Document for:</w:t>
      </w:r>
      <w:bookmarkStart w:id="6" w:name="DocumentFor"/>
      <w:bookmarkEnd w:id="6"/>
      <w:r w:rsidRPr="004C1025">
        <w:rPr>
          <w:rFonts w:ascii="Times New Roman" w:eastAsia="MS Gothic" w:hAnsi="Times New Roman" w:cs="Times New Roman"/>
          <w:b/>
          <w:sz w:val="24"/>
          <w:szCs w:val="20"/>
          <w:lang w:eastAsia="ja-JP"/>
        </w:rPr>
        <w:t xml:space="preserve"> </w:t>
      </w:r>
      <w:r w:rsidRPr="004C1025">
        <w:rPr>
          <w:rFonts w:ascii="Times New Roman" w:eastAsia="MS Gothic" w:hAnsi="Times New Roman" w:cs="Times New Roman"/>
          <w:b/>
          <w:sz w:val="24"/>
          <w:szCs w:val="20"/>
          <w:lang w:eastAsia="ja-JP"/>
        </w:rPr>
        <w:tab/>
        <w:t>Discussion and Decision</w:t>
      </w:r>
    </w:p>
    <w:p w14:paraId="5840DC3E" w14:textId="77777777" w:rsidR="00C1751F" w:rsidRPr="004C1025" w:rsidRDefault="00C1751F">
      <w:pPr>
        <w:rPr>
          <w:rFonts w:ascii="Times New Roman" w:hAnsi="Times New Roman" w:cs="Times New Roman"/>
          <w:lang w:eastAsia="ja-JP"/>
        </w:rPr>
      </w:pPr>
    </w:p>
    <w:p w14:paraId="4CC52AC8" w14:textId="181F08AD" w:rsidR="001C6B9C" w:rsidRPr="004C1025" w:rsidRDefault="00080C0B" w:rsidP="00411CD8">
      <w:pPr>
        <w:pStyle w:val="Heading1"/>
        <w:numPr>
          <w:ilvl w:val="0"/>
          <w:numId w:val="4"/>
        </w:numPr>
        <w:rPr>
          <w:rFonts w:ascii="Times New Roman" w:hAnsi="Times New Roman" w:cs="Times New Roman"/>
          <w:b/>
          <w:lang w:eastAsia="ja-JP"/>
        </w:rPr>
      </w:pPr>
      <w:r w:rsidRPr="004C1025">
        <w:rPr>
          <w:rFonts w:ascii="Times New Roman" w:hAnsi="Times New Roman" w:cs="Times New Roman"/>
          <w:b/>
          <w:lang w:eastAsia="ja-JP"/>
        </w:rPr>
        <w:t>Background</w:t>
      </w:r>
    </w:p>
    <w:p w14:paraId="6F9B9E55" w14:textId="26D44DFA" w:rsidR="00415E37" w:rsidRPr="004C1025" w:rsidRDefault="00415E37" w:rsidP="00415E37">
      <w:pPr>
        <w:jc w:val="both"/>
        <w:rPr>
          <w:rFonts w:ascii="Times New Roman" w:hAnsi="Times New Roman" w:cs="Times New Roman"/>
          <w:lang w:val="en-GB" w:eastAsia="ja-JP"/>
        </w:rPr>
      </w:pPr>
      <w:r w:rsidRPr="004C1025">
        <w:rPr>
          <w:rFonts w:ascii="Times New Roman" w:hAnsi="Times New Roman" w:cs="Times New Roman"/>
          <w:lang w:val="en-GB" w:eastAsia="ja-JP"/>
        </w:rPr>
        <w:t xml:space="preserve">The Rel-18 WI on </w:t>
      </w:r>
      <w:r w:rsidR="00596436" w:rsidRPr="004C1025">
        <w:rPr>
          <w:rFonts w:ascii="Times New Roman" w:hAnsi="Times New Roman" w:cs="Times New Roman"/>
          <w:lang w:val="en-GB" w:eastAsia="ja-JP"/>
        </w:rPr>
        <w:t xml:space="preserve">NR </w:t>
      </w:r>
      <w:r w:rsidR="00A276DA">
        <w:rPr>
          <w:rFonts w:ascii="Times New Roman" w:hAnsi="Times New Roman" w:cs="Times New Roman"/>
          <w:lang w:val="en-GB" w:eastAsia="ja-JP"/>
        </w:rPr>
        <w:t xml:space="preserve">support </w:t>
      </w:r>
      <w:r w:rsidR="005E27F7">
        <w:rPr>
          <w:rFonts w:ascii="Times New Roman" w:hAnsi="Times New Roman" w:cs="Times New Roman"/>
          <w:lang w:val="en-GB" w:eastAsia="ja-JP"/>
        </w:rPr>
        <w:t xml:space="preserve">for </w:t>
      </w:r>
      <w:r w:rsidR="00596436" w:rsidRPr="004C1025">
        <w:rPr>
          <w:rFonts w:ascii="Times New Roman" w:hAnsi="Times New Roman" w:cs="Times New Roman"/>
          <w:lang w:val="en-GB" w:eastAsia="ja-JP"/>
        </w:rPr>
        <w:t>dedicated spectrum less than 5MHz</w:t>
      </w:r>
      <w:r w:rsidRPr="004C1025">
        <w:rPr>
          <w:rFonts w:ascii="Times New Roman" w:hAnsi="Times New Roman" w:cs="Times New Roman"/>
          <w:lang w:val="en-GB" w:eastAsia="ja-JP"/>
        </w:rPr>
        <w:t xml:space="preserve"> </w:t>
      </w:r>
      <w:r w:rsidR="001951D1">
        <w:rPr>
          <w:rFonts w:ascii="Times New Roman" w:hAnsi="Times New Roman" w:cs="Times New Roman"/>
          <w:lang w:val="en-GB" w:eastAsia="ja-JP"/>
        </w:rPr>
        <w:t xml:space="preserve">for FR1 </w:t>
      </w:r>
      <w:r w:rsidRPr="004C1025">
        <w:rPr>
          <w:rFonts w:ascii="Times New Roman" w:hAnsi="Times New Roman" w:cs="Times New Roman"/>
          <w:lang w:val="en-GB" w:eastAsia="ja-JP"/>
        </w:rPr>
        <w:t>has following objectives [1]:</w:t>
      </w:r>
    </w:p>
    <w:tbl>
      <w:tblPr>
        <w:tblStyle w:val="TableGrid"/>
        <w:tblW w:w="0" w:type="auto"/>
        <w:tblLook w:val="04A0" w:firstRow="1" w:lastRow="0" w:firstColumn="1" w:lastColumn="0" w:noHBand="0" w:noVBand="1"/>
      </w:tblPr>
      <w:tblGrid>
        <w:gridCol w:w="9350"/>
      </w:tblGrid>
      <w:tr w:rsidR="00415E37" w:rsidRPr="004C1025" w14:paraId="075BC3F0" w14:textId="77777777" w:rsidTr="00E40F07">
        <w:tc>
          <w:tcPr>
            <w:tcW w:w="9350" w:type="dxa"/>
          </w:tcPr>
          <w:p w14:paraId="531DD4C2" w14:textId="77777777" w:rsidR="00F770CF" w:rsidRPr="00F770CF" w:rsidRDefault="00F770CF" w:rsidP="00F770CF">
            <w:pPr>
              <w:numPr>
                <w:ilvl w:val="0"/>
                <w:numId w:val="14"/>
              </w:numPr>
              <w:overflowPunct w:val="0"/>
              <w:autoSpaceDE w:val="0"/>
              <w:autoSpaceDN w:val="0"/>
              <w:adjustRightInd w:val="0"/>
              <w:spacing w:after="180"/>
              <w:textAlignment w:val="baseline"/>
              <w:rPr>
                <w:rFonts w:ascii="Times New Roman" w:eastAsia="SimSun" w:hAnsi="Times New Roman" w:cs="Times New Roman"/>
                <w:iCs/>
                <w:sz w:val="20"/>
                <w:szCs w:val="20"/>
                <w:lang w:eastAsia="zh-CN"/>
              </w:rPr>
            </w:pPr>
            <w:r w:rsidRPr="00F770CF">
              <w:rPr>
                <w:rFonts w:ascii="Times New Roman" w:eastAsia="SimSun" w:hAnsi="Times New Roman" w:cs="Times New Roman"/>
                <w:iCs/>
                <w:sz w:val="20"/>
                <w:szCs w:val="20"/>
                <w:lang w:eastAsia="zh-CN"/>
              </w:rPr>
              <w:t>Identify and specify necessary changes to NR physical layer with minimum specification impact to operate in spectrum allocations from approximately 3 MHz up to below 5 MHz [RAN1]:</w:t>
            </w:r>
          </w:p>
          <w:p w14:paraId="3A780599" w14:textId="77777777" w:rsidR="00F770CF" w:rsidRPr="00F770CF" w:rsidRDefault="00F770CF" w:rsidP="00F770CF">
            <w:pPr>
              <w:numPr>
                <w:ilvl w:val="1"/>
                <w:numId w:val="14"/>
              </w:numPr>
              <w:overflowPunct w:val="0"/>
              <w:autoSpaceDE w:val="0"/>
              <w:autoSpaceDN w:val="0"/>
              <w:adjustRightInd w:val="0"/>
              <w:spacing w:after="180"/>
              <w:ind w:left="709" w:hanging="283"/>
              <w:textAlignment w:val="baseline"/>
              <w:rPr>
                <w:rFonts w:ascii="Times New Roman" w:eastAsia="SimSun" w:hAnsi="Times New Roman" w:cs="Times New Roman"/>
                <w:sz w:val="20"/>
                <w:szCs w:val="20"/>
                <w:lang w:val="en-GB" w:eastAsia="zh-CN"/>
              </w:rPr>
            </w:pPr>
            <w:r w:rsidRPr="00F770CF">
              <w:rPr>
                <w:rFonts w:ascii="Times New Roman" w:eastAsia="SimSun" w:hAnsi="Times New Roman" w:cs="Times New Roman"/>
                <w:sz w:val="20"/>
                <w:szCs w:val="20"/>
                <w:lang w:val="en-GB" w:eastAsia="zh-CN"/>
              </w:rPr>
              <w:t>Restrict to subcarrier spacing of 15kHz and the use of normal cyclic prefix.</w:t>
            </w:r>
          </w:p>
          <w:p w14:paraId="297B805F" w14:textId="77777777" w:rsidR="00F770CF" w:rsidRPr="00F770CF" w:rsidRDefault="00F770CF" w:rsidP="00F770CF">
            <w:pPr>
              <w:numPr>
                <w:ilvl w:val="1"/>
                <w:numId w:val="14"/>
              </w:numPr>
              <w:overflowPunct w:val="0"/>
              <w:autoSpaceDE w:val="0"/>
              <w:autoSpaceDN w:val="0"/>
              <w:adjustRightInd w:val="0"/>
              <w:spacing w:after="180"/>
              <w:ind w:left="709" w:hanging="283"/>
              <w:textAlignment w:val="baseline"/>
              <w:rPr>
                <w:rFonts w:ascii="Times New Roman" w:eastAsia="SimSun" w:hAnsi="Times New Roman" w:cs="Times New Roman"/>
                <w:iCs/>
                <w:sz w:val="20"/>
                <w:szCs w:val="20"/>
                <w:lang w:eastAsia="zh-CN"/>
              </w:rPr>
            </w:pPr>
            <w:r w:rsidRPr="00F770CF">
              <w:rPr>
                <w:rFonts w:ascii="Times New Roman" w:eastAsia="SimSun" w:hAnsi="Times New Roman" w:cs="Times New Roman"/>
                <w:sz w:val="20"/>
                <w:szCs w:val="20"/>
                <w:lang w:val="en-GB" w:eastAsia="zh-CN"/>
              </w:rPr>
              <w:t>For SSB:</w:t>
            </w:r>
          </w:p>
          <w:p w14:paraId="01F8826D" w14:textId="77777777" w:rsidR="00F770CF" w:rsidRPr="00F770CF" w:rsidRDefault="00F770CF" w:rsidP="00F770CF">
            <w:pPr>
              <w:numPr>
                <w:ilvl w:val="2"/>
                <w:numId w:val="14"/>
              </w:numPr>
              <w:overflowPunct w:val="0"/>
              <w:autoSpaceDE w:val="0"/>
              <w:autoSpaceDN w:val="0"/>
              <w:adjustRightInd w:val="0"/>
              <w:spacing w:after="180"/>
              <w:textAlignment w:val="baseline"/>
              <w:rPr>
                <w:rFonts w:ascii="Times New Roman" w:eastAsia="SimSun" w:hAnsi="Times New Roman" w:cs="Times New Roman"/>
                <w:iCs/>
                <w:sz w:val="20"/>
                <w:szCs w:val="20"/>
                <w:lang w:eastAsia="zh-CN"/>
              </w:rPr>
            </w:pPr>
            <w:r w:rsidRPr="00F770CF">
              <w:rPr>
                <w:rFonts w:ascii="Times New Roman" w:eastAsia="SimSun" w:hAnsi="Times New Roman" w:cs="Times New Roman"/>
                <w:sz w:val="20"/>
                <w:szCs w:val="20"/>
                <w:lang w:val="en-GB" w:eastAsia="zh-CN"/>
              </w:rPr>
              <w:t>Reuse PSS/SSS specification without puncturing.</w:t>
            </w:r>
          </w:p>
          <w:p w14:paraId="35B02EC5" w14:textId="77777777" w:rsidR="00F770CF" w:rsidRPr="00F770CF" w:rsidRDefault="00F770CF" w:rsidP="00F770CF">
            <w:pPr>
              <w:numPr>
                <w:ilvl w:val="2"/>
                <w:numId w:val="14"/>
              </w:num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F770CF">
              <w:rPr>
                <w:rFonts w:ascii="Times New Roman" w:eastAsia="SimSun" w:hAnsi="Times New Roman" w:cs="Times New Roman"/>
                <w:sz w:val="20"/>
                <w:szCs w:val="20"/>
                <w:lang w:val="en-GB" w:eastAsia="zh-CN"/>
              </w:rPr>
              <w:t xml:space="preserve">PBCH based on current design </w:t>
            </w:r>
          </w:p>
          <w:p w14:paraId="42FF04A0" w14:textId="77777777" w:rsidR="00F770CF" w:rsidRPr="00F770CF" w:rsidRDefault="00F770CF" w:rsidP="00F770CF">
            <w:pPr>
              <w:numPr>
                <w:ilvl w:val="1"/>
                <w:numId w:val="14"/>
              </w:numPr>
              <w:overflowPunct w:val="0"/>
              <w:autoSpaceDE w:val="0"/>
              <w:autoSpaceDN w:val="0"/>
              <w:adjustRightInd w:val="0"/>
              <w:spacing w:after="180"/>
              <w:ind w:left="709" w:hanging="283"/>
              <w:textAlignment w:val="baseline"/>
              <w:rPr>
                <w:rFonts w:ascii="Times New Roman" w:eastAsia="SimSun" w:hAnsi="Times New Roman" w:cs="Times New Roman"/>
                <w:sz w:val="20"/>
                <w:szCs w:val="20"/>
                <w:lang w:val="en-GB" w:eastAsia="zh-CN"/>
              </w:rPr>
            </w:pPr>
            <w:r w:rsidRPr="00F770CF">
              <w:rPr>
                <w:rFonts w:ascii="Times New Roman" w:eastAsia="SimSun" w:hAnsi="Times New Roman" w:cs="Times New Roman"/>
                <w:sz w:val="20"/>
                <w:szCs w:val="20"/>
                <w:lang w:val="en-GB" w:eastAsia="zh-CN"/>
              </w:rPr>
              <w:t>Identify and specify necessary minimum changes to PDCCH, CSI-RS/TRS, PUCCH, and PRACH for functional support based on existing design, without optimization.</w:t>
            </w:r>
          </w:p>
          <w:p w14:paraId="4C613C6D" w14:textId="77777777" w:rsidR="00F770CF" w:rsidRPr="00F770CF" w:rsidRDefault="00F770CF" w:rsidP="00F770CF">
            <w:pPr>
              <w:numPr>
                <w:ilvl w:val="0"/>
                <w:numId w:val="14"/>
              </w:numPr>
              <w:overflowPunct w:val="0"/>
              <w:autoSpaceDE w:val="0"/>
              <w:autoSpaceDN w:val="0"/>
              <w:adjustRightInd w:val="0"/>
              <w:spacing w:after="180"/>
              <w:textAlignment w:val="baseline"/>
              <w:rPr>
                <w:rFonts w:ascii="Times New Roman" w:eastAsia="SimSun" w:hAnsi="Times New Roman" w:cs="Times New Roman"/>
                <w:iCs/>
                <w:sz w:val="20"/>
                <w:szCs w:val="20"/>
                <w:lang w:eastAsia="zh-CN"/>
              </w:rPr>
            </w:pPr>
            <w:r w:rsidRPr="00F770CF">
              <w:rPr>
                <w:rFonts w:ascii="Times New Roman" w:eastAsia="SimSun" w:hAnsi="Times New Roman" w:cs="Times New Roman"/>
                <w:iCs/>
                <w:sz w:val="20"/>
                <w:szCs w:val="20"/>
                <w:lang w:eastAsia="zh-CN"/>
              </w:rPr>
              <w:t xml:space="preserve">Specify necessary RAN4 requirements to support deploying NR in spectrum allocations from approximately 3 MHz up to below 5 MHz [RAN4], including in bands n100, </w:t>
            </w:r>
            <w:r w:rsidRPr="00F770CF">
              <w:rPr>
                <w:rFonts w:ascii="Times New Roman" w:eastAsia="SimSun" w:hAnsi="Times New Roman" w:cs="Times New Roman"/>
                <w:sz w:val="20"/>
                <w:szCs w:val="20"/>
                <w:lang w:val="en-GB" w:eastAsia="zh-CN"/>
              </w:rPr>
              <w:t>n8, n26 and n28</w:t>
            </w:r>
            <w:r w:rsidRPr="00F770CF">
              <w:rPr>
                <w:rFonts w:ascii="Times New Roman" w:eastAsia="SimSun" w:hAnsi="Times New Roman" w:cs="Times New Roman"/>
                <w:iCs/>
                <w:sz w:val="20"/>
                <w:szCs w:val="20"/>
                <w:lang w:eastAsia="zh-CN"/>
              </w:rPr>
              <w:t>:</w:t>
            </w:r>
          </w:p>
          <w:p w14:paraId="4957F451" w14:textId="77777777" w:rsidR="00F770CF" w:rsidRPr="00F770CF" w:rsidRDefault="00F770CF" w:rsidP="00F770CF">
            <w:pPr>
              <w:numPr>
                <w:ilvl w:val="1"/>
                <w:numId w:val="14"/>
              </w:numPr>
              <w:overflowPunct w:val="0"/>
              <w:autoSpaceDE w:val="0"/>
              <w:autoSpaceDN w:val="0"/>
              <w:adjustRightInd w:val="0"/>
              <w:spacing w:after="180"/>
              <w:ind w:left="709" w:hanging="283"/>
              <w:textAlignment w:val="baseline"/>
              <w:rPr>
                <w:rFonts w:ascii="Times New Roman" w:eastAsia="SimSun" w:hAnsi="Times New Roman" w:cs="Times New Roman"/>
                <w:sz w:val="20"/>
                <w:szCs w:val="20"/>
                <w:lang w:val="en-GB" w:eastAsia="zh-CN"/>
              </w:rPr>
            </w:pPr>
            <w:r w:rsidRPr="00F770CF">
              <w:rPr>
                <w:rFonts w:ascii="Times New Roman" w:eastAsia="SimSun" w:hAnsi="Times New Roman" w:cs="Times New Roman"/>
                <w:sz w:val="20"/>
                <w:szCs w:val="20"/>
                <w:lang w:val="en-GB" w:eastAsia="zh-CN"/>
              </w:rPr>
              <w:t xml:space="preserve">Specify system parameters (including channel and sync </w:t>
            </w:r>
            <w:proofErr w:type="spellStart"/>
            <w:r w:rsidRPr="00F770CF">
              <w:rPr>
                <w:rFonts w:ascii="Times New Roman" w:eastAsia="SimSun" w:hAnsi="Times New Roman" w:cs="Times New Roman"/>
                <w:sz w:val="20"/>
                <w:szCs w:val="20"/>
                <w:lang w:val="en-GB" w:eastAsia="zh-CN"/>
              </w:rPr>
              <w:t>rasters</w:t>
            </w:r>
            <w:proofErr w:type="spellEnd"/>
            <w:r w:rsidRPr="00F770CF">
              <w:rPr>
                <w:rFonts w:ascii="Times New Roman" w:eastAsia="SimSun" w:hAnsi="Times New Roman" w:cs="Times New Roman"/>
                <w:sz w:val="20"/>
                <w:szCs w:val="20"/>
                <w:lang w:val="en-GB" w:eastAsia="zh-CN"/>
              </w:rPr>
              <w:t>) for the associated dedicated spectrum.</w:t>
            </w:r>
          </w:p>
          <w:p w14:paraId="4E44B5A5" w14:textId="77777777" w:rsidR="00F770CF" w:rsidRPr="00F770CF" w:rsidRDefault="00F770CF" w:rsidP="00F770CF">
            <w:pPr>
              <w:numPr>
                <w:ilvl w:val="1"/>
                <w:numId w:val="14"/>
              </w:numPr>
              <w:overflowPunct w:val="0"/>
              <w:autoSpaceDE w:val="0"/>
              <w:autoSpaceDN w:val="0"/>
              <w:adjustRightInd w:val="0"/>
              <w:spacing w:after="180"/>
              <w:ind w:left="709" w:hanging="283"/>
              <w:textAlignment w:val="baseline"/>
              <w:rPr>
                <w:rFonts w:ascii="Times New Roman" w:eastAsia="SimSun" w:hAnsi="Times New Roman" w:cs="Times New Roman"/>
                <w:sz w:val="20"/>
                <w:szCs w:val="20"/>
                <w:lang w:val="en-GB" w:eastAsia="zh-CN"/>
              </w:rPr>
            </w:pPr>
            <w:r w:rsidRPr="00F770CF">
              <w:rPr>
                <w:rFonts w:ascii="Times New Roman" w:eastAsia="SimSun" w:hAnsi="Times New Roman" w:cs="Times New Roman"/>
                <w:sz w:val="20"/>
                <w:szCs w:val="20"/>
                <w:lang w:val="en-GB" w:eastAsia="zh-CN"/>
              </w:rPr>
              <w:t>Minimize impact on RF requirements:</w:t>
            </w:r>
          </w:p>
          <w:p w14:paraId="3CF95C33" w14:textId="77777777" w:rsidR="00F770CF" w:rsidRPr="00F770CF" w:rsidRDefault="00F770CF" w:rsidP="00F770CF">
            <w:pPr>
              <w:numPr>
                <w:ilvl w:val="2"/>
                <w:numId w:val="14"/>
              </w:num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F770CF">
              <w:rPr>
                <w:rFonts w:ascii="Times New Roman" w:eastAsia="SimSun" w:hAnsi="Times New Roman" w:cs="Times New Roman"/>
                <w:sz w:val="20"/>
                <w:szCs w:val="20"/>
                <w:lang w:val="en-GB" w:eastAsia="zh-CN"/>
              </w:rPr>
              <w:t>Reuse 5 MHz channel bandwidth at least for FRMCS use case (assuming co-located NR and GSM-R with same operator).</w:t>
            </w:r>
          </w:p>
          <w:p w14:paraId="4552E186" w14:textId="77777777" w:rsidR="00F770CF" w:rsidRPr="00F770CF" w:rsidRDefault="00F770CF" w:rsidP="00F770CF">
            <w:pPr>
              <w:numPr>
                <w:ilvl w:val="2"/>
                <w:numId w:val="14"/>
              </w:num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F770CF">
              <w:rPr>
                <w:rFonts w:ascii="Times New Roman" w:eastAsia="SimSun" w:hAnsi="Times New Roman" w:cs="Times New Roman"/>
                <w:sz w:val="20"/>
                <w:szCs w:val="20"/>
                <w:lang w:val="en-GB" w:eastAsia="zh-CN"/>
              </w:rPr>
              <w:t>Specify the required RF requirements for optional 3 MHz channel bandwidth in bands n100, n8, n26 and n28.</w:t>
            </w:r>
          </w:p>
          <w:p w14:paraId="529709B2" w14:textId="17A2B915" w:rsidR="00415E37" w:rsidRPr="004C1025" w:rsidRDefault="00F770CF" w:rsidP="00F770CF">
            <w:pPr>
              <w:overflowPunct w:val="0"/>
              <w:autoSpaceDE w:val="0"/>
              <w:autoSpaceDN w:val="0"/>
              <w:adjustRightInd w:val="0"/>
              <w:spacing w:after="180"/>
              <w:ind w:left="1440"/>
              <w:textAlignment w:val="baseline"/>
              <w:rPr>
                <w:rFonts w:ascii="Times New Roman" w:eastAsia="Yu Mincho" w:hAnsi="Times New Roman" w:cs="Times New Roman"/>
                <w:sz w:val="20"/>
                <w:szCs w:val="20"/>
                <w:lang w:val="en-GB" w:eastAsia="ja-JP"/>
              </w:rPr>
            </w:pPr>
            <w:r w:rsidRPr="004C1025">
              <w:rPr>
                <w:rFonts w:ascii="Times New Roman" w:eastAsia="SimSun" w:hAnsi="Times New Roman" w:cs="Times New Roman"/>
                <w:sz w:val="20"/>
                <w:szCs w:val="20"/>
                <w:lang w:val="en-GB" w:eastAsia="zh-CN"/>
              </w:rPr>
              <w:t xml:space="preserve">Specify RRM requirements while minimizing specification impact to support operation in dedicated spectrum allocations from approximately 3 MHz up to below 5 </w:t>
            </w:r>
            <w:proofErr w:type="spellStart"/>
            <w:r w:rsidRPr="004C1025">
              <w:rPr>
                <w:rFonts w:ascii="Times New Roman" w:eastAsia="SimSun" w:hAnsi="Times New Roman" w:cs="Times New Roman"/>
                <w:sz w:val="20"/>
                <w:szCs w:val="20"/>
                <w:lang w:val="en-GB" w:eastAsia="zh-CN"/>
              </w:rPr>
              <w:t>MHz.</w:t>
            </w:r>
            <w:proofErr w:type="spellEnd"/>
          </w:p>
        </w:tc>
      </w:tr>
    </w:tbl>
    <w:p w14:paraId="66789298" w14:textId="77777777" w:rsidR="00415E37" w:rsidRPr="004C1025" w:rsidRDefault="00415E37" w:rsidP="00415E37">
      <w:pPr>
        <w:jc w:val="both"/>
        <w:rPr>
          <w:rFonts w:ascii="Times New Roman" w:hAnsi="Times New Roman" w:cs="Times New Roman"/>
          <w:lang w:val="en-GB" w:eastAsia="ja-JP"/>
        </w:rPr>
      </w:pPr>
    </w:p>
    <w:p w14:paraId="3A9CCB34" w14:textId="0AC825DF" w:rsidR="00415E37" w:rsidRPr="004C1025" w:rsidRDefault="00FC38F6" w:rsidP="00415E37">
      <w:pPr>
        <w:jc w:val="both"/>
        <w:rPr>
          <w:rFonts w:ascii="Times New Roman" w:hAnsi="Times New Roman" w:cs="Times New Roman"/>
          <w:lang w:val="en-GB" w:eastAsia="ja-JP"/>
        </w:rPr>
      </w:pPr>
      <w:r w:rsidRPr="004C1025">
        <w:rPr>
          <w:rFonts w:ascii="Times New Roman" w:hAnsi="Times New Roman" w:cs="Times New Roman"/>
          <w:lang w:val="en-GB" w:eastAsia="ja-JP"/>
        </w:rPr>
        <w:t xml:space="preserve">RANP has received the LSs from RAN1 and RAN4 </w:t>
      </w:r>
      <w:r w:rsidR="00984E01">
        <w:rPr>
          <w:rFonts w:ascii="Times New Roman" w:hAnsi="Times New Roman" w:cs="Times New Roman"/>
          <w:lang w:val="en-GB" w:eastAsia="ja-JP"/>
        </w:rPr>
        <w:t xml:space="preserve">respectively </w:t>
      </w:r>
      <w:r w:rsidRPr="004C1025">
        <w:rPr>
          <w:rFonts w:ascii="Times New Roman" w:hAnsi="Times New Roman" w:cs="Times New Roman"/>
          <w:lang w:val="en-GB" w:eastAsia="ja-JP"/>
        </w:rPr>
        <w:t xml:space="preserve">for </w:t>
      </w:r>
      <w:r w:rsidR="00984E01">
        <w:rPr>
          <w:rFonts w:ascii="Times New Roman" w:hAnsi="Times New Roman" w:cs="Times New Roman"/>
          <w:lang w:val="en-GB" w:eastAsia="ja-JP"/>
        </w:rPr>
        <w:t xml:space="preserve">more </w:t>
      </w:r>
      <w:r w:rsidRPr="004C1025">
        <w:rPr>
          <w:rFonts w:ascii="Times New Roman" w:hAnsi="Times New Roman" w:cs="Times New Roman"/>
          <w:lang w:val="en-GB" w:eastAsia="ja-JP"/>
        </w:rPr>
        <w:t xml:space="preserve">clarification </w:t>
      </w:r>
      <w:r w:rsidR="00984E01">
        <w:rPr>
          <w:rFonts w:ascii="Times New Roman" w:hAnsi="Times New Roman" w:cs="Times New Roman"/>
          <w:lang w:val="en-GB" w:eastAsia="ja-JP"/>
        </w:rPr>
        <w:t>on</w:t>
      </w:r>
      <w:r w:rsidRPr="004C1025">
        <w:rPr>
          <w:rFonts w:ascii="Times New Roman" w:hAnsi="Times New Roman" w:cs="Times New Roman"/>
          <w:lang w:val="en-GB" w:eastAsia="ja-JP"/>
        </w:rPr>
        <w:t xml:space="preserve"> this Rel-18 WID. </w:t>
      </w:r>
      <w:r w:rsidR="00415E37" w:rsidRPr="004C1025">
        <w:rPr>
          <w:rFonts w:ascii="Times New Roman" w:hAnsi="Times New Roman" w:cs="Times New Roman"/>
          <w:lang w:val="en-GB" w:eastAsia="ja-JP"/>
        </w:rPr>
        <w:t xml:space="preserve">In this contribution, we provide our views on </w:t>
      </w:r>
      <w:r w:rsidRPr="004C1025">
        <w:rPr>
          <w:rFonts w:ascii="Times New Roman" w:hAnsi="Times New Roman" w:cs="Times New Roman"/>
          <w:lang w:val="en-GB" w:eastAsia="ja-JP"/>
        </w:rPr>
        <w:t>the LS repl</w:t>
      </w:r>
      <w:r w:rsidR="00EA646B" w:rsidRPr="004C1025">
        <w:rPr>
          <w:rFonts w:ascii="Times New Roman" w:hAnsi="Times New Roman" w:cs="Times New Roman"/>
          <w:lang w:val="en-GB" w:eastAsia="ja-JP"/>
        </w:rPr>
        <w:t>ies</w:t>
      </w:r>
      <w:r w:rsidR="003D09DF">
        <w:rPr>
          <w:rFonts w:ascii="Times New Roman" w:hAnsi="Times New Roman" w:cs="Times New Roman"/>
          <w:lang w:val="en-GB" w:eastAsia="ja-JP"/>
        </w:rPr>
        <w:t xml:space="preserve"> and some controversial issues</w:t>
      </w:r>
      <w:r w:rsidR="001D1E77">
        <w:rPr>
          <w:rFonts w:ascii="Times New Roman" w:hAnsi="Times New Roman" w:cs="Times New Roman"/>
          <w:lang w:val="en-GB" w:eastAsia="ja-JP"/>
        </w:rPr>
        <w:t xml:space="preserve"> discussed in RAN1 and RAN4</w:t>
      </w:r>
      <w:r w:rsidR="00415E37" w:rsidRPr="004C1025">
        <w:rPr>
          <w:rFonts w:ascii="Times New Roman" w:hAnsi="Times New Roman" w:cs="Times New Roman"/>
          <w:lang w:val="en-GB" w:eastAsia="ja-JP"/>
        </w:rPr>
        <w:t>.</w:t>
      </w:r>
    </w:p>
    <w:p w14:paraId="45A8D1C3" w14:textId="77777777" w:rsidR="00677C7F" w:rsidRPr="004C1025" w:rsidRDefault="00677C7F" w:rsidP="004A3B31">
      <w:pPr>
        <w:jc w:val="both"/>
        <w:rPr>
          <w:rFonts w:ascii="Times New Roman" w:hAnsi="Times New Roman" w:cs="Times New Roman"/>
          <w:lang w:val="en-GB" w:eastAsia="ja-JP"/>
        </w:rPr>
      </w:pPr>
    </w:p>
    <w:p w14:paraId="01607484" w14:textId="53CD07E5" w:rsidR="0092387B" w:rsidRPr="004C1025" w:rsidRDefault="001E03FB" w:rsidP="00411CD8">
      <w:pPr>
        <w:pStyle w:val="Heading1"/>
        <w:numPr>
          <w:ilvl w:val="0"/>
          <w:numId w:val="4"/>
        </w:numPr>
        <w:rPr>
          <w:rFonts w:ascii="Times New Roman" w:hAnsi="Times New Roman" w:cs="Times New Roman"/>
          <w:b/>
          <w:lang w:eastAsia="ja-JP"/>
        </w:rPr>
      </w:pPr>
      <w:r w:rsidRPr="004C1025">
        <w:rPr>
          <w:rFonts w:ascii="Times New Roman" w:hAnsi="Times New Roman" w:cs="Times New Roman"/>
          <w:b/>
          <w:lang w:eastAsia="ja-JP"/>
        </w:rPr>
        <w:t>RAN1 LS to RANP</w:t>
      </w:r>
    </w:p>
    <w:p w14:paraId="003EF364" w14:textId="16C615E5" w:rsidR="00A851AD" w:rsidRPr="004C1025" w:rsidRDefault="00A851AD" w:rsidP="00A851AD">
      <w:pPr>
        <w:jc w:val="both"/>
        <w:rPr>
          <w:rFonts w:ascii="Times New Roman" w:hAnsi="Times New Roman" w:cs="Times New Roman"/>
          <w:lang w:eastAsia="ja-JP"/>
        </w:rPr>
      </w:pPr>
    </w:p>
    <w:tbl>
      <w:tblPr>
        <w:tblW w:w="5000" w:type="pct"/>
        <w:tblCellMar>
          <w:left w:w="0" w:type="dxa"/>
          <w:right w:w="0" w:type="dxa"/>
        </w:tblCellMar>
        <w:tblLook w:val="04A0" w:firstRow="1" w:lastRow="0" w:firstColumn="1" w:lastColumn="0" w:noHBand="0" w:noVBand="1"/>
      </w:tblPr>
      <w:tblGrid>
        <w:gridCol w:w="1181"/>
        <w:gridCol w:w="6676"/>
        <w:gridCol w:w="1483"/>
      </w:tblGrid>
      <w:tr w:rsidR="004C1025" w:rsidRPr="004C1025" w14:paraId="54545E14" w14:textId="77777777" w:rsidTr="005C5CB8">
        <w:tc>
          <w:tcPr>
            <w:tcW w:w="632" w:type="pct"/>
            <w:tcBorders>
              <w:top w:val="nil"/>
              <w:left w:val="single" w:sz="8" w:space="0" w:color="A6A6A6"/>
              <w:bottom w:val="single" w:sz="8" w:space="0" w:color="A6A6A6"/>
              <w:right w:val="single" w:sz="8" w:space="0" w:color="A6A6A6"/>
            </w:tcBorders>
            <w:shd w:val="clear" w:color="auto" w:fill="75B91A"/>
            <w:tcMar>
              <w:top w:w="0" w:type="dxa"/>
              <w:left w:w="108" w:type="dxa"/>
              <w:bottom w:w="0" w:type="dxa"/>
              <w:right w:w="108" w:type="dxa"/>
            </w:tcMar>
            <w:hideMark/>
          </w:tcPr>
          <w:p w14:paraId="4A172139" w14:textId="77777777" w:rsidR="00207F27" w:rsidRPr="004C1025" w:rsidRDefault="00207F27" w:rsidP="00207F27">
            <w:pPr>
              <w:rPr>
                <w:rFonts w:ascii="Times New Roman" w:hAnsi="Times New Roman" w:cs="Times New Roman"/>
                <w:b/>
                <w:bCs/>
                <w:color w:val="0000FF"/>
                <w:sz w:val="16"/>
                <w:szCs w:val="16"/>
                <w:u w:val="single"/>
                <w:lang w:eastAsia="en-GB"/>
              </w:rPr>
            </w:pPr>
            <w:proofErr w:type="spellStart"/>
            <w:r w:rsidRPr="004C1025">
              <w:rPr>
                <w:rFonts w:ascii="Times New Roman" w:hAnsi="Times New Roman" w:cs="Times New Roman"/>
                <w:b/>
                <w:bCs/>
                <w:color w:val="0000FF"/>
                <w:sz w:val="16"/>
                <w:szCs w:val="16"/>
                <w:u w:val="single"/>
                <w:lang w:eastAsia="en-GB"/>
              </w:rPr>
              <w:t>TDoc</w:t>
            </w:r>
            <w:proofErr w:type="spellEnd"/>
          </w:p>
        </w:tc>
        <w:tc>
          <w:tcPr>
            <w:tcW w:w="3573" w:type="pct"/>
            <w:tcBorders>
              <w:top w:val="nil"/>
              <w:left w:val="nil"/>
              <w:bottom w:val="single" w:sz="8" w:space="0" w:color="A6A6A6"/>
              <w:right w:val="single" w:sz="8" w:space="0" w:color="A6A6A6"/>
            </w:tcBorders>
            <w:shd w:val="clear" w:color="auto" w:fill="75B91A"/>
            <w:tcMar>
              <w:top w:w="0" w:type="dxa"/>
              <w:left w:w="108" w:type="dxa"/>
              <w:bottom w:w="0" w:type="dxa"/>
              <w:right w:w="108" w:type="dxa"/>
            </w:tcMar>
            <w:hideMark/>
          </w:tcPr>
          <w:p w14:paraId="74626F1B" w14:textId="77777777" w:rsidR="00207F27" w:rsidRPr="004C1025" w:rsidRDefault="00207F27" w:rsidP="00207F27">
            <w:pPr>
              <w:rPr>
                <w:rFonts w:ascii="Times New Roman" w:hAnsi="Times New Roman" w:cs="Times New Roman"/>
                <w:sz w:val="16"/>
                <w:szCs w:val="16"/>
                <w:lang w:eastAsia="en-GB"/>
              </w:rPr>
            </w:pPr>
            <w:r w:rsidRPr="004C1025">
              <w:rPr>
                <w:rFonts w:ascii="Times New Roman" w:hAnsi="Times New Roman" w:cs="Times New Roman"/>
                <w:sz w:val="16"/>
                <w:szCs w:val="16"/>
                <w:lang w:eastAsia="en-GB"/>
              </w:rPr>
              <w:t>Title</w:t>
            </w:r>
          </w:p>
        </w:tc>
        <w:tc>
          <w:tcPr>
            <w:tcW w:w="794" w:type="pct"/>
            <w:tcBorders>
              <w:top w:val="nil"/>
              <w:left w:val="nil"/>
              <w:bottom w:val="single" w:sz="8" w:space="0" w:color="A6A6A6"/>
              <w:right w:val="single" w:sz="8" w:space="0" w:color="A6A6A6"/>
            </w:tcBorders>
            <w:shd w:val="clear" w:color="auto" w:fill="75B91A"/>
            <w:tcMar>
              <w:top w:w="0" w:type="dxa"/>
              <w:left w:w="108" w:type="dxa"/>
              <w:bottom w:w="0" w:type="dxa"/>
              <w:right w:w="108" w:type="dxa"/>
            </w:tcMar>
            <w:hideMark/>
          </w:tcPr>
          <w:p w14:paraId="7F4D521F" w14:textId="77777777" w:rsidR="00207F27" w:rsidRPr="004C1025" w:rsidRDefault="00207F27" w:rsidP="00207F27">
            <w:pPr>
              <w:rPr>
                <w:rFonts w:ascii="Times New Roman" w:hAnsi="Times New Roman" w:cs="Times New Roman"/>
                <w:sz w:val="16"/>
                <w:szCs w:val="16"/>
                <w:lang w:eastAsia="en-GB"/>
              </w:rPr>
            </w:pPr>
            <w:r w:rsidRPr="004C1025">
              <w:rPr>
                <w:rFonts w:ascii="Times New Roman" w:hAnsi="Times New Roman" w:cs="Times New Roman"/>
                <w:sz w:val="16"/>
                <w:szCs w:val="16"/>
                <w:lang w:eastAsia="en-GB"/>
              </w:rPr>
              <w:t>Source</w:t>
            </w:r>
          </w:p>
        </w:tc>
      </w:tr>
      <w:tr w:rsidR="007A51E1" w:rsidRPr="004C1025" w14:paraId="4F787DE6" w14:textId="77777777" w:rsidTr="005C5CB8">
        <w:tc>
          <w:tcPr>
            <w:tcW w:w="632" w:type="pct"/>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42C26C5" w14:textId="77777777" w:rsidR="007A51E1" w:rsidRPr="004C1025" w:rsidRDefault="00000000">
            <w:pPr>
              <w:rPr>
                <w:rFonts w:ascii="Times New Roman" w:hAnsi="Times New Roman" w:cs="Times New Roman"/>
                <w:b/>
                <w:bCs/>
                <w:color w:val="0000FF"/>
                <w:sz w:val="16"/>
                <w:szCs w:val="16"/>
                <w:u w:val="single"/>
                <w:lang w:eastAsia="en-GB"/>
              </w:rPr>
            </w:pPr>
            <w:hyperlink r:id="rId11" w:history="1">
              <w:r w:rsidR="007A51E1" w:rsidRPr="004C1025">
                <w:rPr>
                  <w:rStyle w:val="Hyperlink"/>
                  <w:rFonts w:ascii="Times New Roman" w:hAnsi="Times New Roman" w:cs="Times New Roman"/>
                  <w:b/>
                  <w:bCs/>
                  <w:color w:val="0000FF"/>
                  <w:sz w:val="16"/>
                  <w:szCs w:val="16"/>
                  <w:lang w:eastAsia="en-GB"/>
                </w:rPr>
                <w:t>RP-230033</w:t>
              </w:r>
            </w:hyperlink>
          </w:p>
        </w:tc>
        <w:tc>
          <w:tcPr>
            <w:tcW w:w="3573" w:type="pct"/>
            <w:tcBorders>
              <w:top w:val="nil"/>
              <w:left w:val="nil"/>
              <w:bottom w:val="single" w:sz="8" w:space="0" w:color="A6A6A6"/>
              <w:right w:val="single" w:sz="8" w:space="0" w:color="A6A6A6"/>
            </w:tcBorders>
            <w:tcMar>
              <w:top w:w="0" w:type="dxa"/>
              <w:left w:w="108" w:type="dxa"/>
              <w:bottom w:w="0" w:type="dxa"/>
              <w:right w:w="108" w:type="dxa"/>
            </w:tcMar>
            <w:hideMark/>
          </w:tcPr>
          <w:p w14:paraId="4CD820D1" w14:textId="77777777" w:rsidR="007A51E1" w:rsidRPr="004C1025" w:rsidRDefault="007A51E1">
            <w:pPr>
              <w:rPr>
                <w:rFonts w:ascii="Times New Roman" w:hAnsi="Times New Roman" w:cs="Times New Roman"/>
                <w:sz w:val="16"/>
                <w:szCs w:val="16"/>
                <w:lang w:eastAsia="en-GB"/>
              </w:rPr>
            </w:pPr>
            <w:r w:rsidRPr="004C1025">
              <w:rPr>
                <w:rFonts w:ascii="Times New Roman" w:hAnsi="Times New Roman" w:cs="Times New Roman"/>
                <w:sz w:val="16"/>
                <w:szCs w:val="16"/>
                <w:lang w:eastAsia="en-GB"/>
              </w:rPr>
              <w:t>LS on transmission bandwidths for NR on dedicated spectrum less than 5 MHz (R1- 2302186; to: RAN; cc: -; contact: Nokia)</w:t>
            </w:r>
          </w:p>
        </w:tc>
        <w:tc>
          <w:tcPr>
            <w:tcW w:w="794" w:type="pct"/>
            <w:tcBorders>
              <w:top w:val="nil"/>
              <w:left w:val="nil"/>
              <w:bottom w:val="single" w:sz="8" w:space="0" w:color="A6A6A6"/>
              <w:right w:val="single" w:sz="8" w:space="0" w:color="A6A6A6"/>
            </w:tcBorders>
            <w:tcMar>
              <w:top w:w="0" w:type="dxa"/>
              <w:left w:w="108" w:type="dxa"/>
              <w:bottom w:w="0" w:type="dxa"/>
              <w:right w:w="108" w:type="dxa"/>
            </w:tcMar>
            <w:hideMark/>
          </w:tcPr>
          <w:p w14:paraId="1A6FD62F" w14:textId="77777777" w:rsidR="007A51E1" w:rsidRPr="004C1025" w:rsidRDefault="007A51E1">
            <w:pPr>
              <w:rPr>
                <w:rFonts w:ascii="Times New Roman" w:hAnsi="Times New Roman" w:cs="Times New Roman"/>
                <w:sz w:val="16"/>
                <w:szCs w:val="16"/>
                <w:lang w:eastAsia="en-GB"/>
              </w:rPr>
            </w:pPr>
            <w:r w:rsidRPr="004C1025">
              <w:rPr>
                <w:rFonts w:ascii="Times New Roman" w:hAnsi="Times New Roman" w:cs="Times New Roman"/>
                <w:sz w:val="16"/>
                <w:szCs w:val="16"/>
                <w:lang w:eastAsia="en-GB"/>
              </w:rPr>
              <w:t>RAN1</w:t>
            </w:r>
          </w:p>
        </w:tc>
      </w:tr>
    </w:tbl>
    <w:p w14:paraId="0A0BF5AF" w14:textId="77777777" w:rsidR="00A851AD" w:rsidRPr="004C1025" w:rsidRDefault="00A851AD" w:rsidP="00A851AD">
      <w:pPr>
        <w:jc w:val="both"/>
        <w:rPr>
          <w:rFonts w:ascii="Times New Roman" w:hAnsi="Times New Roman" w:cs="Times New Roman"/>
          <w:lang w:eastAsia="ja-JP"/>
        </w:rPr>
      </w:pPr>
    </w:p>
    <w:p w14:paraId="34F4B7E3" w14:textId="111B2C21" w:rsidR="0018713F" w:rsidRPr="004C1025" w:rsidRDefault="00C909B5" w:rsidP="00A851AD">
      <w:pPr>
        <w:jc w:val="both"/>
        <w:rPr>
          <w:rFonts w:ascii="Times New Roman" w:hAnsi="Times New Roman" w:cs="Times New Roman"/>
          <w:lang w:eastAsia="ja-JP"/>
        </w:rPr>
      </w:pPr>
      <w:r w:rsidRPr="004C1025">
        <w:rPr>
          <w:rFonts w:ascii="Times New Roman" w:hAnsi="Times New Roman" w:cs="Times New Roman"/>
          <w:lang w:eastAsia="ja-JP"/>
        </w:rPr>
        <w:lastRenderedPageBreak/>
        <w:t>RAN1#112 meeting</w:t>
      </w:r>
      <w:r w:rsidR="003F6B76" w:rsidRPr="004C1025">
        <w:rPr>
          <w:rFonts w:ascii="Times New Roman" w:hAnsi="Times New Roman" w:cs="Times New Roman"/>
          <w:lang w:eastAsia="ja-JP"/>
        </w:rPr>
        <w:t xml:space="preserve"> </w:t>
      </w:r>
      <w:r w:rsidR="00AE505E">
        <w:rPr>
          <w:rFonts w:ascii="Times New Roman" w:hAnsi="Times New Roman" w:cs="Times New Roman"/>
          <w:lang w:eastAsia="ja-JP"/>
        </w:rPr>
        <w:t xml:space="preserve">has discussed </w:t>
      </w:r>
      <w:r w:rsidR="003F6B76" w:rsidRPr="004C1025">
        <w:rPr>
          <w:rFonts w:ascii="Times New Roman" w:hAnsi="Times New Roman" w:cs="Times New Roman"/>
          <w:lang w:eastAsia="ja-JP"/>
        </w:rPr>
        <w:t>the allowed</w:t>
      </w:r>
      <w:r w:rsidRPr="004C1025">
        <w:rPr>
          <w:rFonts w:ascii="Times New Roman" w:hAnsi="Times New Roman" w:cs="Times New Roman"/>
          <w:lang w:eastAsia="ja-JP"/>
        </w:rPr>
        <w:t xml:space="preserve"> transmission </w:t>
      </w:r>
      <w:r w:rsidR="003F6B76" w:rsidRPr="004C1025">
        <w:rPr>
          <w:rFonts w:ascii="Times New Roman" w:hAnsi="Times New Roman" w:cs="Times New Roman"/>
          <w:lang w:eastAsia="ja-JP"/>
        </w:rPr>
        <w:t>bandwidth for physical channels</w:t>
      </w:r>
      <w:r w:rsidRPr="004C1025">
        <w:rPr>
          <w:rFonts w:ascii="Times New Roman" w:hAnsi="Times New Roman" w:cs="Times New Roman"/>
          <w:lang w:eastAsia="ja-JP"/>
        </w:rPr>
        <w:t xml:space="preserve">. </w:t>
      </w:r>
      <w:r w:rsidR="008512DB">
        <w:rPr>
          <w:rFonts w:ascii="Times New Roman" w:hAnsi="Times New Roman" w:cs="Times New Roman"/>
          <w:lang w:eastAsia="ja-JP"/>
        </w:rPr>
        <w:t>I</w:t>
      </w:r>
      <w:r w:rsidR="008512DB" w:rsidRPr="004C1025">
        <w:rPr>
          <w:rFonts w:ascii="Times New Roman" w:hAnsi="Times New Roman" w:cs="Times New Roman"/>
          <w:lang w:eastAsia="ja-JP"/>
        </w:rPr>
        <w:t xml:space="preserve">t </w:t>
      </w:r>
      <w:r w:rsidRPr="004C1025">
        <w:rPr>
          <w:rFonts w:ascii="Times New Roman" w:hAnsi="Times New Roman" w:cs="Times New Roman"/>
          <w:lang w:eastAsia="ja-JP"/>
        </w:rPr>
        <w:t xml:space="preserve">turned out that </w:t>
      </w:r>
      <w:r w:rsidR="00BC3229" w:rsidRPr="004C1025">
        <w:rPr>
          <w:rFonts w:ascii="Times New Roman" w:hAnsi="Times New Roman" w:cs="Times New Roman"/>
          <w:lang w:eastAsia="ja-JP"/>
        </w:rPr>
        <w:t xml:space="preserve">operator input is </w:t>
      </w:r>
      <w:r w:rsidR="0018713F" w:rsidRPr="004C1025">
        <w:rPr>
          <w:rFonts w:ascii="Times New Roman" w:hAnsi="Times New Roman" w:cs="Times New Roman"/>
          <w:lang w:eastAsia="ja-JP"/>
        </w:rPr>
        <w:t>needed</w:t>
      </w:r>
      <w:r w:rsidR="00BC3229" w:rsidRPr="004C1025">
        <w:rPr>
          <w:rFonts w:ascii="Times New Roman" w:hAnsi="Times New Roman" w:cs="Times New Roman"/>
          <w:lang w:eastAsia="ja-JP"/>
        </w:rPr>
        <w:t xml:space="preserve"> </w:t>
      </w:r>
      <w:r w:rsidR="00F0094B" w:rsidRPr="004C1025">
        <w:rPr>
          <w:rFonts w:ascii="Times New Roman" w:hAnsi="Times New Roman" w:cs="Times New Roman"/>
          <w:lang w:eastAsia="ja-JP"/>
        </w:rPr>
        <w:t xml:space="preserve">and RANP guidance is </w:t>
      </w:r>
      <w:r w:rsidR="0018713F" w:rsidRPr="004C1025">
        <w:rPr>
          <w:rFonts w:ascii="Times New Roman" w:hAnsi="Times New Roman" w:cs="Times New Roman"/>
          <w:lang w:eastAsia="ja-JP"/>
        </w:rPr>
        <w:t>required</w:t>
      </w:r>
      <w:r w:rsidR="00F0094B" w:rsidRPr="004C1025">
        <w:rPr>
          <w:rFonts w:ascii="Times New Roman" w:hAnsi="Times New Roman" w:cs="Times New Roman"/>
          <w:lang w:eastAsia="ja-JP"/>
        </w:rPr>
        <w:t xml:space="preserve"> </w:t>
      </w:r>
      <w:r w:rsidR="00BC3229" w:rsidRPr="004C1025">
        <w:rPr>
          <w:rFonts w:ascii="Times New Roman" w:hAnsi="Times New Roman" w:cs="Times New Roman"/>
          <w:lang w:eastAsia="ja-JP"/>
        </w:rPr>
        <w:t xml:space="preserve">to clarify the </w:t>
      </w:r>
      <w:r w:rsidR="0018713F" w:rsidRPr="004C1025">
        <w:rPr>
          <w:rFonts w:ascii="Times New Roman" w:hAnsi="Times New Roman" w:cs="Times New Roman"/>
          <w:lang w:eastAsia="ja-JP"/>
        </w:rPr>
        <w:t xml:space="preserve">following </w:t>
      </w:r>
      <w:r w:rsidR="00BC3229" w:rsidRPr="004C1025">
        <w:rPr>
          <w:rFonts w:ascii="Times New Roman" w:hAnsi="Times New Roman" w:cs="Times New Roman"/>
          <w:lang w:eastAsia="ja-JP"/>
        </w:rPr>
        <w:t xml:space="preserve">two cases </w:t>
      </w:r>
      <w:r w:rsidR="0018713F" w:rsidRPr="004C1025">
        <w:rPr>
          <w:rFonts w:ascii="Times New Roman" w:hAnsi="Times New Roman" w:cs="Times New Roman"/>
          <w:lang w:eastAsia="ja-JP"/>
        </w:rPr>
        <w:t>respectively,</w:t>
      </w:r>
      <w:r w:rsidR="00BC3229" w:rsidRPr="004C1025">
        <w:rPr>
          <w:rFonts w:ascii="Times New Roman" w:hAnsi="Times New Roman" w:cs="Times New Roman"/>
          <w:lang w:eastAsia="ja-JP"/>
        </w:rPr>
        <w:t xml:space="preserve"> so that RAN1 can discuss the </w:t>
      </w:r>
      <w:r w:rsidR="00C737D5" w:rsidRPr="004C1025">
        <w:rPr>
          <w:rFonts w:ascii="Times New Roman" w:hAnsi="Times New Roman" w:cs="Times New Roman"/>
          <w:lang w:eastAsia="ja-JP"/>
        </w:rPr>
        <w:t xml:space="preserve">detailed </w:t>
      </w:r>
      <w:r w:rsidR="00BC3229" w:rsidRPr="004C1025">
        <w:rPr>
          <w:rFonts w:ascii="Times New Roman" w:hAnsi="Times New Roman" w:cs="Times New Roman"/>
          <w:lang w:eastAsia="ja-JP"/>
        </w:rPr>
        <w:t xml:space="preserve">design </w:t>
      </w:r>
      <w:r w:rsidR="00C737D5" w:rsidRPr="004C1025">
        <w:rPr>
          <w:rFonts w:ascii="Times New Roman" w:hAnsi="Times New Roman" w:cs="Times New Roman"/>
          <w:lang w:eastAsia="ja-JP"/>
        </w:rPr>
        <w:t>of physical channels to be transmitted in the allowed transmission bandwidth</w:t>
      </w:r>
      <w:r w:rsidR="00BC3229" w:rsidRPr="004C1025">
        <w:rPr>
          <w:rFonts w:ascii="Times New Roman" w:hAnsi="Times New Roman" w:cs="Times New Roman"/>
          <w:lang w:eastAsia="ja-JP"/>
        </w:rPr>
        <w:t xml:space="preserve">. </w:t>
      </w:r>
      <w:r w:rsidR="00D57DE6" w:rsidRPr="004C1025">
        <w:rPr>
          <w:rFonts w:ascii="Times New Roman" w:hAnsi="Times New Roman" w:cs="Times New Roman"/>
          <w:lang w:eastAsia="ja-JP"/>
        </w:rPr>
        <w:t xml:space="preserve">Taking </w:t>
      </w:r>
      <w:r w:rsidR="00D63FEE" w:rsidRPr="004C1025">
        <w:rPr>
          <w:rFonts w:ascii="Times New Roman" w:hAnsi="Times New Roman" w:cs="Times New Roman"/>
          <w:lang w:eastAsia="ja-JP"/>
        </w:rPr>
        <w:t>RAN1 agreement</w:t>
      </w:r>
      <w:r w:rsidR="000F68D0" w:rsidRPr="004C1025">
        <w:rPr>
          <w:rFonts w:ascii="Times New Roman" w:hAnsi="Times New Roman" w:cs="Times New Roman"/>
          <w:lang w:eastAsia="ja-JP"/>
        </w:rPr>
        <w:t>s into account</w:t>
      </w:r>
      <w:r w:rsidR="00556887" w:rsidRPr="004C1025">
        <w:rPr>
          <w:rFonts w:ascii="Times New Roman" w:hAnsi="Times New Roman" w:cs="Times New Roman"/>
          <w:lang w:eastAsia="ja-JP"/>
        </w:rPr>
        <w:t xml:space="preserve"> as asked </w:t>
      </w:r>
      <w:r w:rsidR="00AF0A1F" w:rsidRPr="004C1025">
        <w:rPr>
          <w:rFonts w:ascii="Times New Roman" w:hAnsi="Times New Roman" w:cs="Times New Roman"/>
          <w:lang w:eastAsia="ja-JP"/>
        </w:rPr>
        <w:t>by the LS</w:t>
      </w:r>
      <w:r w:rsidR="000E71FB" w:rsidRPr="004C1025">
        <w:rPr>
          <w:rFonts w:ascii="Times New Roman" w:hAnsi="Times New Roman" w:cs="Times New Roman"/>
          <w:lang w:eastAsia="ja-JP"/>
        </w:rPr>
        <w:t xml:space="preserve">, </w:t>
      </w:r>
      <w:r w:rsidR="004B7EE5" w:rsidRPr="004C1025">
        <w:rPr>
          <w:rFonts w:ascii="Times New Roman" w:hAnsi="Times New Roman" w:cs="Times New Roman"/>
          <w:lang w:eastAsia="ja-JP"/>
        </w:rPr>
        <w:t>w</w:t>
      </w:r>
      <w:r w:rsidR="0018713F" w:rsidRPr="004C1025">
        <w:rPr>
          <w:rFonts w:ascii="Times New Roman" w:hAnsi="Times New Roman" w:cs="Times New Roman"/>
          <w:lang w:eastAsia="ja-JP"/>
        </w:rPr>
        <w:t>e would like to share our</w:t>
      </w:r>
      <w:r w:rsidR="00CE30F3" w:rsidRPr="004C1025">
        <w:rPr>
          <w:rFonts w:ascii="Times New Roman" w:hAnsi="Times New Roman" w:cs="Times New Roman"/>
          <w:lang w:eastAsia="ja-JP"/>
        </w:rPr>
        <w:t xml:space="preserve"> views</w:t>
      </w:r>
      <w:r w:rsidR="00F83F99">
        <w:rPr>
          <w:rFonts w:ascii="Times New Roman" w:hAnsi="Times New Roman" w:cs="Times New Roman"/>
          <w:lang w:eastAsia="ja-JP"/>
        </w:rPr>
        <w:t xml:space="preserve">, especially </w:t>
      </w:r>
      <w:proofErr w:type="gramStart"/>
      <w:r w:rsidR="00F83F99">
        <w:rPr>
          <w:rFonts w:ascii="Times New Roman" w:hAnsi="Times New Roman" w:cs="Times New Roman"/>
          <w:lang w:eastAsia="ja-JP"/>
        </w:rPr>
        <w:t>taking into account</w:t>
      </w:r>
      <w:proofErr w:type="gramEnd"/>
      <w:r w:rsidR="000E71FB" w:rsidRPr="004C1025">
        <w:rPr>
          <w:rFonts w:ascii="Times New Roman" w:hAnsi="Times New Roman" w:cs="Times New Roman"/>
          <w:lang w:eastAsia="ja-JP"/>
        </w:rPr>
        <w:t xml:space="preserve"> ‘No intention to change the current WID scope and limited TU’</w:t>
      </w:r>
      <w:r w:rsidR="0018713F" w:rsidRPr="004C1025">
        <w:rPr>
          <w:rFonts w:ascii="Times New Roman" w:hAnsi="Times New Roman" w:cs="Times New Roman"/>
          <w:lang w:eastAsia="ja-JP"/>
        </w:rPr>
        <w:t>:</w:t>
      </w:r>
    </w:p>
    <w:p w14:paraId="3720CE46" w14:textId="77777777" w:rsidR="003B2C62" w:rsidRPr="004C1025" w:rsidRDefault="003B2C62" w:rsidP="00A851AD">
      <w:pPr>
        <w:jc w:val="both"/>
        <w:rPr>
          <w:rFonts w:ascii="Times New Roman" w:hAnsi="Times New Roman" w:cs="Times New Roman"/>
          <w:lang w:eastAsia="ja-JP"/>
        </w:rPr>
      </w:pPr>
    </w:p>
    <w:p w14:paraId="1AF2B6A0" w14:textId="29883B30" w:rsidR="00994111" w:rsidRPr="006A05BA" w:rsidRDefault="008C4AB0" w:rsidP="005C5CB8">
      <w:pPr>
        <w:spacing w:after="200"/>
        <w:contextualSpacing/>
        <w:jc w:val="both"/>
        <w:rPr>
          <w:rFonts w:ascii="Times New Roman" w:eastAsia="Batang" w:hAnsi="Times New Roman" w:cs="Times New Roman"/>
          <w:b/>
          <w:bCs/>
          <w:lang w:eastAsia="ja-JP"/>
        </w:rPr>
      </w:pPr>
      <w:r w:rsidRPr="006A05BA">
        <w:rPr>
          <w:rFonts w:ascii="Times New Roman" w:hAnsi="Times New Roman" w:cs="Times New Roman"/>
          <w:b/>
          <w:bCs/>
          <w:lang w:eastAsia="ja-JP"/>
        </w:rPr>
        <w:t>Q</w:t>
      </w:r>
      <w:r w:rsidR="00D657E7">
        <w:rPr>
          <w:rFonts w:ascii="Times New Roman" w:hAnsi="Times New Roman" w:cs="Times New Roman"/>
          <w:b/>
          <w:bCs/>
          <w:lang w:eastAsia="ja-JP"/>
        </w:rPr>
        <w:t xml:space="preserve">uestion </w:t>
      </w:r>
      <w:r w:rsidRPr="006A05BA">
        <w:rPr>
          <w:rFonts w:ascii="Times New Roman" w:hAnsi="Times New Roman" w:cs="Times New Roman"/>
          <w:b/>
          <w:bCs/>
          <w:lang w:eastAsia="ja-JP"/>
        </w:rPr>
        <w:t xml:space="preserve">1: </w:t>
      </w:r>
      <w:r w:rsidR="00994111" w:rsidRPr="006A05BA">
        <w:rPr>
          <w:rFonts w:ascii="Times New Roman" w:hAnsi="Times New Roman" w:cs="Times New Roman"/>
          <w:b/>
          <w:bCs/>
          <w:lang w:eastAsia="ja-JP"/>
        </w:rPr>
        <w:t xml:space="preserve">For 5MHz channel BW, whether to allow/support transmission BW(s) for physical channels of approximate 3 MHz up to below 5 </w:t>
      </w:r>
      <w:proofErr w:type="spellStart"/>
      <w:r w:rsidR="00994111" w:rsidRPr="006A05BA">
        <w:rPr>
          <w:rFonts w:ascii="Times New Roman" w:hAnsi="Times New Roman" w:cs="Times New Roman"/>
          <w:b/>
          <w:bCs/>
          <w:lang w:eastAsia="ja-JP"/>
        </w:rPr>
        <w:t>MHz.</w:t>
      </w:r>
      <w:proofErr w:type="spellEnd"/>
      <w:r w:rsidR="00994111" w:rsidRPr="006A05BA">
        <w:rPr>
          <w:rFonts w:ascii="Times New Roman" w:hAnsi="Times New Roman" w:cs="Times New Roman"/>
          <w:b/>
          <w:bCs/>
          <w:lang w:eastAsia="ja-JP"/>
        </w:rPr>
        <w:t xml:space="preserve"> What is the recommended transmission BW(s) to consider?</w:t>
      </w:r>
    </w:p>
    <w:p w14:paraId="195F9E3C" w14:textId="47A52717" w:rsidR="008F1D3F" w:rsidRPr="003F35D6" w:rsidRDefault="001D3534" w:rsidP="005C5CB8">
      <w:pPr>
        <w:pStyle w:val="ListParagraph"/>
        <w:numPr>
          <w:ilvl w:val="0"/>
          <w:numId w:val="15"/>
        </w:numPr>
        <w:spacing w:after="200"/>
        <w:ind w:leftChars="0"/>
        <w:contextualSpacing/>
        <w:jc w:val="both"/>
        <w:rPr>
          <w:rFonts w:ascii="Times New Roman" w:hAnsi="Times New Roman" w:cs="Times New Roman"/>
          <w:lang w:eastAsia="zh-CN"/>
        </w:rPr>
      </w:pPr>
      <w:r w:rsidRPr="004C1025">
        <w:rPr>
          <w:rFonts w:ascii="Times New Roman" w:hAnsi="Times New Roman" w:cs="Times New Roman"/>
          <w:lang w:eastAsia="zh-CN"/>
        </w:rPr>
        <w:t xml:space="preserve">As </w:t>
      </w:r>
      <w:r w:rsidR="004B23CB" w:rsidRPr="004C1025">
        <w:rPr>
          <w:rFonts w:ascii="Times New Roman" w:hAnsi="Times New Roman" w:cs="Times New Roman"/>
          <w:lang w:eastAsia="zh-CN"/>
        </w:rPr>
        <w:t xml:space="preserve">described </w:t>
      </w:r>
      <w:r w:rsidR="00C63449" w:rsidRPr="004C1025">
        <w:rPr>
          <w:rFonts w:ascii="Times New Roman" w:hAnsi="Times New Roman" w:cs="Times New Roman"/>
          <w:lang w:eastAsia="zh-CN"/>
        </w:rPr>
        <w:t>in the</w:t>
      </w:r>
      <w:r w:rsidR="004B23CB" w:rsidRPr="004C1025">
        <w:rPr>
          <w:rFonts w:ascii="Times New Roman" w:hAnsi="Times New Roman" w:cs="Times New Roman"/>
          <w:lang w:eastAsia="zh-CN"/>
        </w:rPr>
        <w:t xml:space="preserve"> WID, “</w:t>
      </w:r>
      <w:r w:rsidR="004B23CB" w:rsidRPr="003F35D6">
        <w:rPr>
          <w:rFonts w:ascii="Times New Roman" w:hAnsi="Times New Roman" w:cs="Times New Roman"/>
          <w:lang w:eastAsia="zh-CN"/>
        </w:rPr>
        <w:t>possibilities in 5G NR to operate in bandwidths &lt;5 MHz (e.g., from around 3 MHz upwards) would enable parallel operation of FRMCS and GSM-R and massive infrastructure reuse</w:t>
      </w:r>
      <w:r w:rsidR="004B23CB" w:rsidRPr="004C1025">
        <w:rPr>
          <w:rFonts w:ascii="Times New Roman" w:hAnsi="Times New Roman" w:cs="Times New Roman"/>
          <w:lang w:eastAsia="zh-CN"/>
        </w:rPr>
        <w:t>”</w:t>
      </w:r>
      <w:r w:rsidR="00C63449" w:rsidRPr="004C1025">
        <w:rPr>
          <w:rFonts w:ascii="Times New Roman" w:hAnsi="Times New Roman" w:cs="Times New Roman"/>
          <w:lang w:eastAsia="zh-CN"/>
        </w:rPr>
        <w:t xml:space="preserve">. There is </w:t>
      </w:r>
      <w:r w:rsidR="00454463" w:rsidRPr="004C1025">
        <w:rPr>
          <w:rFonts w:ascii="Times New Roman" w:hAnsi="Times New Roman" w:cs="Times New Roman"/>
          <w:lang w:eastAsia="zh-CN"/>
        </w:rPr>
        <w:t xml:space="preserve">a </w:t>
      </w:r>
      <w:r w:rsidR="00C63449" w:rsidRPr="004C1025">
        <w:rPr>
          <w:rFonts w:ascii="Times New Roman" w:hAnsi="Times New Roman" w:cs="Times New Roman"/>
          <w:lang w:eastAsia="zh-CN"/>
        </w:rPr>
        <w:t xml:space="preserve">clear </w:t>
      </w:r>
      <w:r w:rsidR="005A4564" w:rsidRPr="004C1025">
        <w:rPr>
          <w:rFonts w:ascii="Times New Roman" w:hAnsi="Times New Roman" w:cs="Times New Roman"/>
          <w:lang w:eastAsia="zh-CN"/>
        </w:rPr>
        <w:t xml:space="preserve">market requirement for </w:t>
      </w:r>
      <w:r w:rsidR="003F35D6">
        <w:rPr>
          <w:rFonts w:ascii="Times New Roman" w:hAnsi="Times New Roman" w:cs="Times New Roman"/>
          <w:lang w:eastAsia="zh-CN"/>
        </w:rPr>
        <w:t xml:space="preserve">the </w:t>
      </w:r>
      <w:r w:rsidR="005A4564" w:rsidRPr="004C1025">
        <w:rPr>
          <w:rFonts w:ascii="Times New Roman" w:hAnsi="Times New Roman" w:cs="Times New Roman"/>
          <w:lang w:eastAsia="zh-CN"/>
        </w:rPr>
        <w:t xml:space="preserve">transmission bandwidth </w:t>
      </w:r>
      <w:r w:rsidR="003F35D6">
        <w:rPr>
          <w:rFonts w:ascii="Times New Roman" w:hAnsi="Times New Roman" w:cs="Times New Roman"/>
          <w:lang w:eastAsia="zh-CN"/>
        </w:rPr>
        <w:t>from 3MHz to below 5M</w:t>
      </w:r>
      <w:r w:rsidR="008F1D3F" w:rsidRPr="004C1025">
        <w:rPr>
          <w:rFonts w:ascii="Times New Roman" w:hAnsi="Times New Roman" w:cs="Times New Roman"/>
          <w:lang w:eastAsia="zh-CN"/>
        </w:rPr>
        <w:t xml:space="preserve">Hz </w:t>
      </w:r>
      <w:r w:rsidR="00556708" w:rsidRPr="004C1025">
        <w:rPr>
          <w:rFonts w:ascii="Times New Roman" w:hAnsi="Times New Roman" w:cs="Times New Roman"/>
          <w:lang w:eastAsia="zh-CN"/>
        </w:rPr>
        <w:t xml:space="preserve">for soft </w:t>
      </w:r>
      <w:r w:rsidR="00D839B4" w:rsidRPr="004C1025">
        <w:rPr>
          <w:rFonts w:ascii="Times New Roman" w:hAnsi="Times New Roman" w:cs="Times New Roman"/>
          <w:lang w:eastAsia="zh-CN"/>
        </w:rPr>
        <w:t xml:space="preserve">spectrum </w:t>
      </w:r>
      <w:r w:rsidR="00556708" w:rsidRPr="004C1025">
        <w:rPr>
          <w:rFonts w:ascii="Times New Roman" w:hAnsi="Times New Roman" w:cs="Times New Roman"/>
          <w:lang w:eastAsia="zh-CN"/>
        </w:rPr>
        <w:t>refarming</w:t>
      </w:r>
      <w:r w:rsidR="00D839B4" w:rsidRPr="004C1025">
        <w:rPr>
          <w:rFonts w:ascii="Times New Roman" w:hAnsi="Times New Roman" w:cs="Times New Roman"/>
          <w:lang w:eastAsia="zh-CN"/>
        </w:rPr>
        <w:t xml:space="preserve"> </w:t>
      </w:r>
      <w:r w:rsidR="007B0714" w:rsidRPr="004C1025">
        <w:rPr>
          <w:rFonts w:ascii="Times New Roman" w:hAnsi="Times New Roman" w:cs="Times New Roman"/>
          <w:lang w:eastAsia="zh-CN"/>
        </w:rPr>
        <w:t xml:space="preserve">of </w:t>
      </w:r>
      <w:r w:rsidR="007B0714" w:rsidRPr="003F35D6">
        <w:rPr>
          <w:rFonts w:ascii="Times New Roman" w:hAnsi="Times New Roman" w:cs="Times New Roman"/>
          <w:lang w:eastAsia="zh-CN"/>
        </w:rPr>
        <w:t xml:space="preserve">the 2x5.6MHz FDD in n100 </w:t>
      </w:r>
      <w:r w:rsidR="00D839B4" w:rsidRPr="003F35D6">
        <w:rPr>
          <w:rFonts w:ascii="Times New Roman" w:hAnsi="Times New Roman" w:cs="Times New Roman"/>
          <w:lang w:eastAsia="zh-CN"/>
        </w:rPr>
        <w:t>from GSM-R</w:t>
      </w:r>
      <w:r w:rsidR="005D2EC8" w:rsidRPr="003F35D6">
        <w:rPr>
          <w:rFonts w:ascii="Times New Roman" w:hAnsi="Times New Roman" w:cs="Times New Roman"/>
          <w:lang w:eastAsia="zh-CN"/>
        </w:rPr>
        <w:t xml:space="preserve"> band</w:t>
      </w:r>
      <w:r w:rsidR="00D839B4" w:rsidRPr="003F35D6">
        <w:rPr>
          <w:rFonts w:ascii="Times New Roman" w:hAnsi="Times New Roman" w:cs="Times New Roman"/>
          <w:lang w:eastAsia="zh-CN"/>
        </w:rPr>
        <w:t xml:space="preserve"> to FRMCS in Europe</w:t>
      </w:r>
      <w:r w:rsidR="001323E2" w:rsidRPr="003F35D6">
        <w:rPr>
          <w:rFonts w:ascii="Times New Roman" w:hAnsi="Times New Roman" w:cs="Times New Roman"/>
          <w:lang w:eastAsia="zh-CN"/>
        </w:rPr>
        <w:t xml:space="preserve">. </w:t>
      </w:r>
      <w:r w:rsidR="00E622EC" w:rsidRPr="003F35D6">
        <w:rPr>
          <w:rFonts w:ascii="Times New Roman" w:hAnsi="Times New Roman" w:cs="Times New Roman"/>
          <w:lang w:eastAsia="zh-CN"/>
        </w:rPr>
        <w:t xml:space="preserve">In this use case, </w:t>
      </w:r>
      <w:r w:rsidR="008F1D3F" w:rsidRPr="004C1025">
        <w:rPr>
          <w:rFonts w:ascii="Times New Roman" w:hAnsi="Times New Roman" w:cs="Times New Roman"/>
          <w:lang w:eastAsia="zh-CN"/>
        </w:rPr>
        <w:t>NR</w:t>
      </w:r>
      <w:r w:rsidR="008901D6">
        <w:rPr>
          <w:rFonts w:ascii="Times New Roman" w:hAnsi="Times New Roman" w:cs="Times New Roman"/>
          <w:lang w:eastAsia="zh-CN"/>
        </w:rPr>
        <w:t xml:space="preserve"> rai</w:t>
      </w:r>
      <w:r w:rsidR="00F66EC8">
        <w:rPr>
          <w:rFonts w:ascii="Times New Roman" w:hAnsi="Times New Roman" w:cs="Times New Roman"/>
          <w:lang w:eastAsia="zh-CN"/>
        </w:rPr>
        <w:t>l</w:t>
      </w:r>
      <w:r w:rsidR="008901D6">
        <w:rPr>
          <w:rFonts w:ascii="Times New Roman" w:hAnsi="Times New Roman" w:cs="Times New Roman"/>
          <w:lang w:eastAsia="zh-CN"/>
        </w:rPr>
        <w:t>way</w:t>
      </w:r>
      <w:r w:rsidR="008F1D3F" w:rsidRPr="004C1025">
        <w:rPr>
          <w:rFonts w:ascii="Times New Roman" w:hAnsi="Times New Roman" w:cs="Times New Roman"/>
          <w:lang w:eastAsia="zh-CN"/>
        </w:rPr>
        <w:t xml:space="preserve"> is deployed with co</w:t>
      </w:r>
      <w:r w:rsidR="00071522">
        <w:rPr>
          <w:rFonts w:ascii="Times New Roman" w:hAnsi="Times New Roman" w:cs="Times New Roman"/>
          <w:lang w:eastAsia="zh-CN"/>
        </w:rPr>
        <w:t>-</w:t>
      </w:r>
      <w:r w:rsidR="008F1D3F" w:rsidRPr="004C1025">
        <w:rPr>
          <w:rFonts w:ascii="Times New Roman" w:hAnsi="Times New Roman" w:cs="Times New Roman"/>
          <w:lang w:eastAsia="zh-CN"/>
        </w:rPr>
        <w:t xml:space="preserve">located towers for GSM-R without guard bands, </w:t>
      </w:r>
      <w:r w:rsidR="00F66EC8">
        <w:rPr>
          <w:rFonts w:ascii="Times New Roman" w:hAnsi="Times New Roman" w:cs="Times New Roman"/>
          <w:lang w:eastAsia="zh-CN"/>
        </w:rPr>
        <w:t xml:space="preserve">and </w:t>
      </w:r>
      <w:r w:rsidR="008F1D3F" w:rsidRPr="004C1025">
        <w:rPr>
          <w:rFonts w:ascii="Times New Roman" w:hAnsi="Times New Roman" w:cs="Times New Roman"/>
          <w:lang w:eastAsia="zh-CN"/>
        </w:rPr>
        <w:t xml:space="preserve">the UE performance is not affected by unwanted emission outside </w:t>
      </w:r>
      <w:r w:rsidR="00E622EC" w:rsidRPr="004C1025">
        <w:rPr>
          <w:rFonts w:ascii="Times New Roman" w:hAnsi="Times New Roman" w:cs="Times New Roman"/>
          <w:lang w:eastAsia="zh-CN"/>
        </w:rPr>
        <w:t>the transmission bandwidth</w:t>
      </w:r>
      <w:r w:rsidR="008F1D3F" w:rsidRPr="004C1025">
        <w:rPr>
          <w:rFonts w:ascii="Times New Roman" w:hAnsi="Times New Roman" w:cs="Times New Roman"/>
          <w:lang w:eastAsia="zh-CN"/>
        </w:rPr>
        <w:t xml:space="preserve"> but within the 5MHz (</w:t>
      </w:r>
      <w:proofErr w:type="gramStart"/>
      <w:r w:rsidR="008F1D3F" w:rsidRPr="004C1025">
        <w:rPr>
          <w:rFonts w:ascii="Times New Roman" w:hAnsi="Times New Roman" w:cs="Times New Roman"/>
          <w:lang w:eastAsia="zh-CN"/>
        </w:rPr>
        <w:t>as long as</w:t>
      </w:r>
      <w:proofErr w:type="gramEnd"/>
      <w:r w:rsidR="008F1D3F" w:rsidRPr="004C1025">
        <w:rPr>
          <w:rFonts w:ascii="Times New Roman" w:hAnsi="Times New Roman" w:cs="Times New Roman"/>
          <w:lang w:eastAsia="zh-CN"/>
        </w:rPr>
        <w:t xml:space="preserve"> the relative transmit power between the two channels is not too high). </w:t>
      </w:r>
      <w:r w:rsidR="00E622EC" w:rsidRPr="004C1025">
        <w:rPr>
          <w:rFonts w:ascii="Times New Roman" w:hAnsi="Times New Roman" w:cs="Times New Roman"/>
          <w:lang w:eastAsia="zh-CN"/>
        </w:rPr>
        <w:t>T</w:t>
      </w:r>
      <w:r w:rsidR="008F1D3F" w:rsidRPr="004C1025">
        <w:rPr>
          <w:rFonts w:ascii="Times New Roman" w:hAnsi="Times New Roman" w:cs="Times New Roman"/>
          <w:lang w:eastAsia="zh-CN"/>
        </w:rPr>
        <w:t xml:space="preserve">he nominal </w:t>
      </w:r>
      <w:r w:rsidR="00E622EC" w:rsidRPr="004C1025">
        <w:rPr>
          <w:rFonts w:ascii="Times New Roman" w:hAnsi="Times New Roman" w:cs="Times New Roman"/>
          <w:lang w:eastAsia="zh-CN"/>
        </w:rPr>
        <w:t>5MHz CBW</w:t>
      </w:r>
      <w:r w:rsidR="008F1D3F" w:rsidRPr="004C1025">
        <w:rPr>
          <w:rFonts w:ascii="Times New Roman" w:hAnsi="Times New Roman" w:cs="Times New Roman"/>
          <w:lang w:eastAsia="zh-CN"/>
        </w:rPr>
        <w:t xml:space="preserve"> and </w:t>
      </w:r>
      <w:r w:rsidR="00E622EC" w:rsidRPr="004C1025">
        <w:rPr>
          <w:rFonts w:ascii="Times New Roman" w:hAnsi="Times New Roman" w:cs="Times New Roman"/>
          <w:lang w:eastAsia="zh-CN"/>
        </w:rPr>
        <w:t xml:space="preserve">corresponding </w:t>
      </w:r>
      <w:r w:rsidR="00470913">
        <w:rPr>
          <w:rFonts w:ascii="Times New Roman" w:hAnsi="Times New Roman" w:cs="Times New Roman"/>
          <w:lang w:eastAsia="zh-CN"/>
        </w:rPr>
        <w:t xml:space="preserve">existing </w:t>
      </w:r>
      <w:r w:rsidR="008F1D3F" w:rsidRPr="004C1025">
        <w:rPr>
          <w:rFonts w:ascii="Times New Roman" w:hAnsi="Times New Roman" w:cs="Times New Roman"/>
          <w:lang w:eastAsia="zh-CN"/>
        </w:rPr>
        <w:t>BWP</w:t>
      </w:r>
      <w:r w:rsidR="00470913">
        <w:rPr>
          <w:rFonts w:ascii="Times New Roman" w:hAnsi="Times New Roman" w:cs="Times New Roman"/>
          <w:lang w:eastAsia="zh-CN"/>
        </w:rPr>
        <w:t xml:space="preserve">=25RBs for </w:t>
      </w:r>
      <w:r w:rsidR="00470913" w:rsidRPr="004C1025">
        <w:rPr>
          <w:rFonts w:ascii="Times New Roman" w:hAnsi="Times New Roman" w:cs="Times New Roman"/>
          <w:lang w:eastAsia="zh-CN"/>
        </w:rPr>
        <w:t>5MHz CBW</w:t>
      </w:r>
      <w:r w:rsidR="008F1D3F" w:rsidRPr="004C1025">
        <w:rPr>
          <w:rFonts w:ascii="Times New Roman" w:hAnsi="Times New Roman" w:cs="Times New Roman"/>
          <w:lang w:eastAsia="zh-CN"/>
        </w:rPr>
        <w:t xml:space="preserve"> can be reused </w:t>
      </w:r>
      <w:r w:rsidR="00407B26" w:rsidRPr="004C1025">
        <w:rPr>
          <w:rFonts w:ascii="Times New Roman" w:hAnsi="Times New Roman" w:cs="Times New Roman"/>
          <w:lang w:eastAsia="zh-CN"/>
        </w:rPr>
        <w:t>without RAN4 impact</w:t>
      </w:r>
      <w:r w:rsidR="008901D6">
        <w:rPr>
          <w:rFonts w:ascii="Times New Roman" w:hAnsi="Times New Roman" w:cs="Times New Roman"/>
          <w:lang w:eastAsia="zh-CN"/>
        </w:rPr>
        <w:t xml:space="preserve"> on RF requirements. </w:t>
      </w:r>
      <w:r w:rsidR="008F1D3F" w:rsidRPr="004C1025">
        <w:rPr>
          <w:rFonts w:ascii="Times New Roman" w:hAnsi="Times New Roman" w:cs="Times New Roman"/>
          <w:lang w:eastAsia="zh-CN"/>
        </w:rPr>
        <w:t xml:space="preserve">RAN1’s task is to limit the resource allocation / apply puncturing for “soft refarming”. If there </w:t>
      </w:r>
      <w:r w:rsidR="004A3A30">
        <w:rPr>
          <w:rFonts w:ascii="Times New Roman" w:hAnsi="Times New Roman" w:cs="Times New Roman"/>
          <w:lang w:eastAsia="zh-CN"/>
        </w:rPr>
        <w:t>are 3.6MHz available</w:t>
      </w:r>
      <w:r w:rsidR="008F1D3F" w:rsidRPr="004C1025">
        <w:rPr>
          <w:rFonts w:ascii="Times New Roman" w:hAnsi="Times New Roman" w:cs="Times New Roman"/>
          <w:lang w:eastAsia="zh-CN"/>
        </w:rPr>
        <w:t xml:space="preserve"> in the dedicated spectrum for FRMCS, the SSB of 20RBs </w:t>
      </w:r>
      <w:r w:rsidR="003316DB">
        <w:rPr>
          <w:rFonts w:ascii="Times New Roman" w:hAnsi="Times New Roman" w:cs="Times New Roman"/>
          <w:lang w:eastAsia="zh-CN"/>
        </w:rPr>
        <w:t xml:space="preserve">with SCS=15kHz </w:t>
      </w:r>
      <w:r w:rsidR="008F1D3F" w:rsidRPr="004C1025">
        <w:rPr>
          <w:rFonts w:ascii="Times New Roman" w:hAnsi="Times New Roman" w:cs="Times New Roman"/>
          <w:lang w:eastAsia="zh-CN"/>
        </w:rPr>
        <w:t xml:space="preserve">can be reused without any puncturing. </w:t>
      </w:r>
      <w:r w:rsidR="00407B26" w:rsidRPr="004C1025">
        <w:rPr>
          <w:rFonts w:ascii="Times New Roman" w:hAnsi="Times New Roman" w:cs="Times New Roman"/>
          <w:lang w:eastAsia="zh-CN"/>
        </w:rPr>
        <w:t>RAN1</w:t>
      </w:r>
      <w:r w:rsidR="00D86E97" w:rsidRPr="004C1025">
        <w:rPr>
          <w:rFonts w:ascii="Times New Roman" w:hAnsi="Times New Roman" w:cs="Times New Roman"/>
          <w:lang w:eastAsia="zh-CN"/>
        </w:rPr>
        <w:t xml:space="preserve"> </w:t>
      </w:r>
      <w:r w:rsidR="00407B26" w:rsidRPr="004C1025">
        <w:rPr>
          <w:rFonts w:ascii="Times New Roman" w:hAnsi="Times New Roman" w:cs="Times New Roman"/>
          <w:lang w:eastAsia="zh-CN"/>
        </w:rPr>
        <w:t>only needs to focus on limiting the transmission of other physical channels into the 3.6MHz</w:t>
      </w:r>
      <w:r w:rsidR="00EF4841">
        <w:rPr>
          <w:rFonts w:ascii="Times New Roman" w:hAnsi="Times New Roman" w:cs="Times New Roman"/>
          <w:lang w:eastAsia="zh-CN"/>
        </w:rPr>
        <w:t xml:space="preserve"> with minimum changes</w:t>
      </w:r>
      <w:r w:rsidR="00407B26" w:rsidRPr="004C1025">
        <w:rPr>
          <w:rFonts w:ascii="Times New Roman" w:hAnsi="Times New Roman" w:cs="Times New Roman"/>
          <w:lang w:eastAsia="zh-CN"/>
        </w:rPr>
        <w:t>.</w:t>
      </w:r>
    </w:p>
    <w:p w14:paraId="0D477F13" w14:textId="7F9C494D" w:rsidR="006A05BA" w:rsidRPr="006A05BA" w:rsidRDefault="00291DD0" w:rsidP="006A05BA">
      <w:pPr>
        <w:pStyle w:val="ListParagraph"/>
        <w:numPr>
          <w:ilvl w:val="0"/>
          <w:numId w:val="15"/>
        </w:numPr>
        <w:spacing w:after="200"/>
        <w:ind w:leftChars="0"/>
        <w:contextualSpacing/>
        <w:rPr>
          <w:rFonts w:ascii="Times New Roman" w:eastAsia="Batang" w:hAnsi="Times New Roman" w:cs="Times New Roman"/>
          <w:b/>
          <w:bCs/>
          <w:lang w:eastAsia="ja-JP"/>
        </w:rPr>
      </w:pPr>
      <w:r w:rsidRPr="004C1025">
        <w:rPr>
          <w:rFonts w:ascii="Times New Roman" w:hAnsi="Times New Roman" w:cs="Times New Roman"/>
          <w:iCs/>
        </w:rPr>
        <w:t>Based on the above consi</w:t>
      </w:r>
      <w:r w:rsidR="00131A41" w:rsidRPr="004C1025">
        <w:rPr>
          <w:rFonts w:ascii="Times New Roman" w:hAnsi="Times New Roman" w:cs="Times New Roman"/>
          <w:iCs/>
        </w:rPr>
        <w:t>d</w:t>
      </w:r>
      <w:r w:rsidRPr="004C1025">
        <w:rPr>
          <w:rFonts w:ascii="Times New Roman" w:hAnsi="Times New Roman" w:cs="Times New Roman"/>
          <w:iCs/>
        </w:rPr>
        <w:t>eration</w:t>
      </w:r>
      <w:r w:rsidR="008C4AB0" w:rsidRPr="004C1025">
        <w:rPr>
          <w:rFonts w:ascii="Times New Roman" w:hAnsi="Times New Roman" w:cs="Times New Roman"/>
          <w:iCs/>
        </w:rPr>
        <w:t>s</w:t>
      </w:r>
      <w:r w:rsidR="007B0714" w:rsidRPr="004C1025">
        <w:rPr>
          <w:rFonts w:ascii="Times New Roman" w:hAnsi="Times New Roman" w:cs="Times New Roman"/>
          <w:iCs/>
        </w:rPr>
        <w:t xml:space="preserve">, the answer to </w:t>
      </w:r>
      <w:r w:rsidR="008C4AB0" w:rsidRPr="004C1025">
        <w:rPr>
          <w:rFonts w:ascii="Times New Roman" w:hAnsi="Times New Roman" w:cs="Times New Roman"/>
          <w:iCs/>
        </w:rPr>
        <w:t>Q</w:t>
      </w:r>
      <w:r w:rsidR="00D657E7">
        <w:rPr>
          <w:rFonts w:ascii="Times New Roman" w:hAnsi="Times New Roman" w:cs="Times New Roman"/>
          <w:iCs/>
        </w:rPr>
        <w:t xml:space="preserve">uestion </w:t>
      </w:r>
      <w:r w:rsidR="008C4AB0" w:rsidRPr="004C1025">
        <w:rPr>
          <w:rFonts w:ascii="Times New Roman" w:hAnsi="Times New Roman" w:cs="Times New Roman"/>
          <w:iCs/>
        </w:rPr>
        <w:t>1</w:t>
      </w:r>
      <w:r w:rsidR="007B0714" w:rsidRPr="004C1025">
        <w:rPr>
          <w:rFonts w:ascii="Times New Roman" w:hAnsi="Times New Roman" w:cs="Times New Roman"/>
          <w:iCs/>
        </w:rPr>
        <w:t xml:space="preserve"> is</w:t>
      </w:r>
    </w:p>
    <w:p w14:paraId="594A1062" w14:textId="61C63E0E" w:rsidR="002C260E" w:rsidRPr="006A05BA" w:rsidRDefault="009959C5" w:rsidP="006A05BA">
      <w:pPr>
        <w:pStyle w:val="ListParagraph"/>
        <w:numPr>
          <w:ilvl w:val="1"/>
          <w:numId w:val="15"/>
        </w:numPr>
        <w:spacing w:after="200"/>
        <w:ind w:leftChars="0"/>
        <w:contextualSpacing/>
        <w:rPr>
          <w:rFonts w:ascii="Times New Roman" w:eastAsia="Batang" w:hAnsi="Times New Roman" w:cs="Times New Roman"/>
          <w:b/>
          <w:bCs/>
          <w:lang w:eastAsia="ja-JP"/>
        </w:rPr>
      </w:pPr>
      <w:r w:rsidRPr="006A05BA">
        <w:rPr>
          <w:rFonts w:ascii="Times New Roman" w:hAnsi="Times New Roman" w:cs="Times New Roman"/>
          <w:iCs/>
        </w:rPr>
        <w:t>For 5MHz CWB, a</w:t>
      </w:r>
      <w:r w:rsidR="007B0714" w:rsidRPr="006A05BA">
        <w:rPr>
          <w:rFonts w:ascii="Times New Roman" w:hAnsi="Times New Roman" w:cs="Times New Roman"/>
          <w:iCs/>
        </w:rPr>
        <w:t xml:space="preserve">llow/support the </w:t>
      </w:r>
      <w:r w:rsidR="00D4301C" w:rsidRPr="006A05BA">
        <w:rPr>
          <w:rFonts w:ascii="Times New Roman" w:hAnsi="Times New Roman" w:cs="Times New Roman"/>
          <w:iCs/>
        </w:rPr>
        <w:t xml:space="preserve">transmission bandwidth of </w:t>
      </w:r>
      <w:r w:rsidR="007B0714" w:rsidRPr="006A05BA">
        <w:rPr>
          <w:rFonts w:ascii="Times New Roman" w:hAnsi="Times New Roman" w:cs="Times New Roman"/>
          <w:iCs/>
        </w:rPr>
        <w:t xml:space="preserve">3.6MHz (20RBs with SCS=15kHz) </w:t>
      </w:r>
      <w:r w:rsidR="00D4301C" w:rsidRPr="006A05BA">
        <w:rPr>
          <w:rFonts w:ascii="Times New Roman" w:hAnsi="Times New Roman" w:cs="Times New Roman"/>
          <w:iCs/>
        </w:rPr>
        <w:t>for physical channels.</w:t>
      </w:r>
    </w:p>
    <w:p w14:paraId="0D166058" w14:textId="644C2B8D" w:rsidR="00994111" w:rsidRPr="006A05BA" w:rsidRDefault="008C4AB0" w:rsidP="006A05BA">
      <w:pPr>
        <w:spacing w:after="200"/>
        <w:contextualSpacing/>
        <w:rPr>
          <w:rFonts w:ascii="Times New Roman" w:eastAsia="Batang" w:hAnsi="Times New Roman" w:cs="Times New Roman"/>
          <w:b/>
          <w:bCs/>
          <w:lang w:eastAsia="ja-JP"/>
        </w:rPr>
      </w:pPr>
      <w:r w:rsidRPr="006A05BA">
        <w:rPr>
          <w:rFonts w:ascii="Times New Roman" w:hAnsi="Times New Roman" w:cs="Times New Roman"/>
          <w:b/>
          <w:bCs/>
          <w:lang w:eastAsia="ja-JP"/>
        </w:rPr>
        <w:t>Q</w:t>
      </w:r>
      <w:r w:rsidR="00D657E7">
        <w:rPr>
          <w:rFonts w:ascii="Times New Roman" w:hAnsi="Times New Roman" w:cs="Times New Roman"/>
          <w:b/>
          <w:bCs/>
          <w:lang w:eastAsia="ja-JP"/>
        </w:rPr>
        <w:t xml:space="preserve">uestion </w:t>
      </w:r>
      <w:r w:rsidRPr="006A05BA">
        <w:rPr>
          <w:rFonts w:ascii="Times New Roman" w:hAnsi="Times New Roman" w:cs="Times New Roman"/>
          <w:b/>
          <w:bCs/>
          <w:lang w:eastAsia="ja-JP"/>
        </w:rPr>
        <w:t xml:space="preserve">2: </w:t>
      </w:r>
      <w:r w:rsidR="00994111" w:rsidRPr="006A05BA">
        <w:rPr>
          <w:rFonts w:ascii="Times New Roman" w:hAnsi="Times New Roman" w:cs="Times New Roman"/>
          <w:b/>
          <w:bCs/>
          <w:lang w:eastAsia="ja-JP"/>
        </w:rPr>
        <w:t xml:space="preserve">For 3MHz channel BW, whether to allow/support transmission BW(s) for physical channels of approximate 3 </w:t>
      </w:r>
      <w:proofErr w:type="spellStart"/>
      <w:r w:rsidR="00994111" w:rsidRPr="006A05BA">
        <w:rPr>
          <w:rFonts w:ascii="Times New Roman" w:hAnsi="Times New Roman" w:cs="Times New Roman"/>
          <w:b/>
          <w:bCs/>
          <w:lang w:eastAsia="ja-JP"/>
        </w:rPr>
        <w:t>MHz.</w:t>
      </w:r>
      <w:proofErr w:type="spellEnd"/>
      <w:r w:rsidR="00994111" w:rsidRPr="006A05BA">
        <w:rPr>
          <w:rFonts w:ascii="Times New Roman" w:hAnsi="Times New Roman" w:cs="Times New Roman"/>
          <w:b/>
          <w:bCs/>
          <w:lang w:eastAsia="ja-JP"/>
        </w:rPr>
        <w:t xml:space="preserve"> What is the recommended transmission BW(s) to consider?</w:t>
      </w:r>
    </w:p>
    <w:p w14:paraId="2377B043" w14:textId="716464C0" w:rsidR="006A05BA" w:rsidRDefault="00020518" w:rsidP="006A05BA">
      <w:pPr>
        <w:pStyle w:val="ListParagraph"/>
        <w:numPr>
          <w:ilvl w:val="0"/>
          <w:numId w:val="15"/>
        </w:numPr>
        <w:spacing w:after="200"/>
        <w:ind w:leftChars="0"/>
        <w:contextualSpacing/>
        <w:rPr>
          <w:rFonts w:ascii="Times New Roman" w:hAnsi="Times New Roman" w:cs="Times New Roman"/>
          <w:iCs/>
        </w:rPr>
      </w:pPr>
      <w:r w:rsidRPr="004C1025">
        <w:rPr>
          <w:rFonts w:ascii="Times New Roman" w:hAnsi="Times New Roman" w:cs="Times New Roman"/>
          <w:lang w:eastAsia="zh-CN"/>
        </w:rPr>
        <w:t>The</w:t>
      </w:r>
      <w:r w:rsidR="00600DED" w:rsidRPr="004C1025">
        <w:rPr>
          <w:rFonts w:ascii="Times New Roman" w:hAnsi="Times New Roman" w:cs="Times New Roman"/>
          <w:lang w:eastAsia="zh-CN"/>
        </w:rPr>
        <w:t xml:space="preserve"> use cases </w:t>
      </w:r>
      <w:r w:rsidR="005E3670" w:rsidRPr="004C1025">
        <w:rPr>
          <w:rFonts w:ascii="Times New Roman" w:hAnsi="Times New Roman" w:cs="Times New Roman"/>
          <w:lang w:eastAsia="zh-CN"/>
        </w:rPr>
        <w:t xml:space="preserve">for approximate 3MHz </w:t>
      </w:r>
      <w:r w:rsidR="006A05BA">
        <w:rPr>
          <w:rFonts w:ascii="Times New Roman" w:hAnsi="Times New Roman" w:cs="Times New Roman"/>
          <w:lang w:eastAsia="zh-CN"/>
        </w:rPr>
        <w:t>ha</w:t>
      </w:r>
      <w:r w:rsidR="00EF4841">
        <w:rPr>
          <w:rFonts w:ascii="Times New Roman" w:hAnsi="Times New Roman" w:cs="Times New Roman"/>
          <w:lang w:eastAsia="zh-CN"/>
        </w:rPr>
        <w:t>ve</w:t>
      </w:r>
      <w:r w:rsidR="006A05BA">
        <w:rPr>
          <w:rFonts w:ascii="Times New Roman" w:hAnsi="Times New Roman" w:cs="Times New Roman"/>
          <w:lang w:eastAsia="zh-CN"/>
        </w:rPr>
        <w:t xml:space="preserve"> been</w:t>
      </w:r>
      <w:r w:rsidRPr="004C1025">
        <w:rPr>
          <w:rFonts w:ascii="Times New Roman" w:hAnsi="Times New Roman" w:cs="Times New Roman"/>
          <w:lang w:eastAsia="zh-CN"/>
        </w:rPr>
        <w:t xml:space="preserve"> clarified </w:t>
      </w:r>
      <w:r w:rsidR="000054B4" w:rsidRPr="004C1025">
        <w:rPr>
          <w:rFonts w:ascii="Times New Roman" w:hAnsi="Times New Roman" w:cs="Times New Roman"/>
          <w:lang w:eastAsia="zh-CN"/>
        </w:rPr>
        <w:t>in the WID</w:t>
      </w:r>
      <w:r w:rsidR="006A05BA">
        <w:rPr>
          <w:rFonts w:ascii="Times New Roman" w:hAnsi="Times New Roman" w:cs="Times New Roman"/>
          <w:lang w:eastAsia="zh-CN"/>
        </w:rPr>
        <w:t>:</w:t>
      </w:r>
    </w:p>
    <w:p w14:paraId="31B208AF" w14:textId="77777777" w:rsidR="006A05BA" w:rsidRDefault="00964699" w:rsidP="005C5CB8">
      <w:pPr>
        <w:pStyle w:val="ListParagraph"/>
        <w:numPr>
          <w:ilvl w:val="1"/>
          <w:numId w:val="15"/>
        </w:numPr>
        <w:spacing w:after="200"/>
        <w:ind w:leftChars="0"/>
        <w:contextualSpacing/>
        <w:jc w:val="both"/>
        <w:rPr>
          <w:rFonts w:ascii="Times New Roman" w:hAnsi="Times New Roman" w:cs="Times New Roman"/>
          <w:iCs/>
        </w:rPr>
      </w:pPr>
      <w:r w:rsidRPr="006A05BA">
        <w:rPr>
          <w:rFonts w:ascii="Times New Roman" w:hAnsi="Times New Roman" w:cs="Times New Roman"/>
          <w:lang w:eastAsia="x-none"/>
        </w:rPr>
        <w:t>To allocate 3MHz for NR u</w:t>
      </w:r>
      <w:r w:rsidR="00B80169" w:rsidRPr="006A05BA">
        <w:rPr>
          <w:rFonts w:ascii="Times New Roman" w:hAnsi="Times New Roman" w:cs="Times New Roman"/>
          <w:lang w:eastAsia="x-none"/>
        </w:rPr>
        <w:t>tilities</w:t>
      </w:r>
      <w:r w:rsidRPr="006A05BA">
        <w:rPr>
          <w:rFonts w:ascii="Times New Roman" w:hAnsi="Times New Roman" w:cs="Times New Roman"/>
          <w:lang w:eastAsia="x-none"/>
        </w:rPr>
        <w:t xml:space="preserve"> in </w:t>
      </w:r>
      <w:r w:rsidR="00293C1F" w:rsidRPr="006A05BA">
        <w:rPr>
          <w:rFonts w:ascii="Times New Roman" w:hAnsi="Times New Roman" w:cs="Times New Roman"/>
          <w:iCs/>
        </w:rPr>
        <w:t>“</w:t>
      </w:r>
      <w:r w:rsidR="00293C1F" w:rsidRPr="006A05BA">
        <w:rPr>
          <w:rFonts w:ascii="Times New Roman" w:hAnsi="Times New Roman" w:cs="Times New Roman"/>
        </w:rPr>
        <w:t>Band 26 and Band 8 in the USA</w:t>
      </w:r>
      <w:r w:rsidR="00D066F8" w:rsidRPr="006A05BA">
        <w:rPr>
          <w:rFonts w:ascii="Times New Roman" w:hAnsi="Times New Roman" w:cs="Times New Roman"/>
        </w:rPr>
        <w:t>”</w:t>
      </w:r>
      <w:r w:rsidR="003B79A2" w:rsidRPr="006A05BA">
        <w:rPr>
          <w:rFonts w:ascii="Times New Roman" w:hAnsi="Times New Roman" w:cs="Times New Roman"/>
        </w:rPr>
        <w:t>, where</w:t>
      </w:r>
      <w:r w:rsidR="00293C1F" w:rsidRPr="006A05BA">
        <w:rPr>
          <w:rFonts w:ascii="Times New Roman" w:hAnsi="Times New Roman" w:cs="Times New Roman"/>
        </w:rPr>
        <w:t xml:space="preserve"> </w:t>
      </w:r>
      <w:r w:rsidR="003B79A2" w:rsidRPr="006A05BA">
        <w:rPr>
          <w:rFonts w:ascii="Times New Roman" w:hAnsi="Times New Roman" w:cs="Times New Roman"/>
        </w:rPr>
        <w:t>“</w:t>
      </w:r>
      <w:r w:rsidR="00293C1F" w:rsidRPr="006A05BA">
        <w:rPr>
          <w:rFonts w:ascii="Times New Roman" w:hAnsi="Times New Roman" w:cs="Times New Roman"/>
        </w:rPr>
        <w:t>using 3 MHz wide channels have set a precedent of existing networks requiring a growth path to NR to meet the needs of utilities, the critical infrastructure industry (CII), and enterprise customers – what 3GPP refers to as Smart Energy and Infrastructure (SEI).</w:t>
      </w:r>
      <w:r w:rsidR="00293C1F" w:rsidRPr="006A05BA">
        <w:rPr>
          <w:rFonts w:ascii="Times New Roman" w:hAnsi="Times New Roman" w:cs="Times New Roman"/>
          <w:iCs/>
        </w:rPr>
        <w:t>”</w:t>
      </w:r>
    </w:p>
    <w:p w14:paraId="7650E2FA" w14:textId="544F5DDB" w:rsidR="00600DED" w:rsidRDefault="003B79A2" w:rsidP="005C5CB8">
      <w:pPr>
        <w:pStyle w:val="ListParagraph"/>
        <w:numPr>
          <w:ilvl w:val="1"/>
          <w:numId w:val="15"/>
        </w:numPr>
        <w:spacing w:after="200"/>
        <w:ind w:leftChars="0"/>
        <w:contextualSpacing/>
        <w:jc w:val="both"/>
        <w:rPr>
          <w:rFonts w:ascii="Times New Roman" w:hAnsi="Times New Roman" w:cs="Times New Roman"/>
          <w:iCs/>
        </w:rPr>
      </w:pPr>
      <w:r w:rsidRPr="006A05BA">
        <w:rPr>
          <w:rFonts w:ascii="Times New Roman" w:hAnsi="Times New Roman" w:cs="Times New Roman"/>
          <w:lang w:eastAsia="x-none"/>
        </w:rPr>
        <w:t xml:space="preserve">To allocate 3MHz for </w:t>
      </w:r>
      <w:r w:rsidR="000054B4" w:rsidRPr="006A05BA">
        <w:rPr>
          <w:rFonts w:ascii="Times New Roman" w:hAnsi="Times New Roman" w:cs="Times New Roman"/>
          <w:lang w:eastAsia="zh-CN"/>
        </w:rPr>
        <w:t>“</w:t>
      </w:r>
      <w:r w:rsidR="00600DED" w:rsidRPr="006A05BA">
        <w:rPr>
          <w:rFonts w:ascii="Times New Roman" w:hAnsi="Times New Roman" w:cs="Times New Roman"/>
          <w:iCs/>
        </w:rPr>
        <w:t>Public Protection and Disaster Relief (PPDR)</w:t>
      </w:r>
      <w:r w:rsidRPr="006A05BA">
        <w:rPr>
          <w:rFonts w:ascii="Times New Roman" w:hAnsi="Times New Roman" w:cs="Times New Roman"/>
          <w:iCs/>
        </w:rPr>
        <w:t>”</w:t>
      </w:r>
      <w:r w:rsidR="00600DED" w:rsidRPr="006A05BA">
        <w:rPr>
          <w:rFonts w:ascii="Times New Roman" w:hAnsi="Times New Roman" w:cs="Times New Roman"/>
          <w:iCs/>
        </w:rPr>
        <w:t>,</w:t>
      </w:r>
      <w:r w:rsidRPr="006A05BA">
        <w:rPr>
          <w:rFonts w:ascii="Times New Roman" w:hAnsi="Times New Roman" w:cs="Times New Roman"/>
          <w:iCs/>
        </w:rPr>
        <w:t xml:space="preserve"> where</w:t>
      </w:r>
      <w:r w:rsidR="00600DED" w:rsidRPr="006A05BA">
        <w:rPr>
          <w:rFonts w:ascii="Times New Roman" w:hAnsi="Times New Roman" w:cs="Times New Roman"/>
          <w:iCs/>
        </w:rPr>
        <w:t xml:space="preserve"> 2 x 3MHz FDD in band 28 has been identified in Europe.”</w:t>
      </w:r>
    </w:p>
    <w:p w14:paraId="03D06F88" w14:textId="2233A403" w:rsidR="00EF4841" w:rsidRPr="00EF4841" w:rsidRDefault="00EF4841" w:rsidP="005C5CB8">
      <w:pPr>
        <w:pStyle w:val="ListParagraph"/>
        <w:numPr>
          <w:ilvl w:val="1"/>
          <w:numId w:val="15"/>
        </w:numPr>
        <w:spacing w:after="200"/>
        <w:ind w:leftChars="0"/>
        <w:contextualSpacing/>
        <w:jc w:val="both"/>
        <w:rPr>
          <w:rFonts w:ascii="Times New Roman" w:hAnsi="Times New Roman" w:cs="Times New Roman"/>
          <w:iCs/>
        </w:rPr>
      </w:pPr>
      <w:r>
        <w:rPr>
          <w:rFonts w:ascii="Times New Roman" w:hAnsi="Times New Roman" w:cs="Times New Roman"/>
          <w:iCs/>
        </w:rPr>
        <w:t>In addition</w:t>
      </w:r>
      <w:r w:rsidR="00DB2EA5">
        <w:rPr>
          <w:rFonts w:ascii="Times New Roman" w:hAnsi="Times New Roman" w:cs="Times New Roman"/>
          <w:iCs/>
        </w:rPr>
        <w:t>, it is also possible t</w:t>
      </w:r>
      <w:r w:rsidRPr="006A05BA">
        <w:rPr>
          <w:rFonts w:ascii="Times New Roman" w:hAnsi="Times New Roman" w:cs="Times New Roman"/>
          <w:lang w:eastAsia="x-none"/>
        </w:rPr>
        <w:t>o allocate approximate 3MHz for NR railway in n100</w:t>
      </w:r>
      <w:r w:rsidRPr="006A05BA">
        <w:rPr>
          <w:rFonts w:ascii="Times New Roman" w:hAnsi="Times New Roman" w:cs="Times New Roman"/>
          <w:iCs/>
        </w:rPr>
        <w:t xml:space="preserve"> for “possibilities in 5G NR to operate in bandwidths &lt;5 MHz (e.g., from around 3 MHz upwards) would enable parallel operation of FRMCS and GSM-R and massive infrastructure reuse”</w:t>
      </w:r>
    </w:p>
    <w:p w14:paraId="4D016C22" w14:textId="455EF7C8" w:rsidR="000054B4" w:rsidRPr="009150C0" w:rsidRDefault="005F3505" w:rsidP="005C5CB8">
      <w:pPr>
        <w:pStyle w:val="ListParagraph"/>
        <w:numPr>
          <w:ilvl w:val="0"/>
          <w:numId w:val="15"/>
        </w:numPr>
        <w:spacing w:after="200"/>
        <w:ind w:leftChars="0"/>
        <w:contextualSpacing/>
        <w:jc w:val="both"/>
        <w:rPr>
          <w:rFonts w:ascii="Times New Roman" w:eastAsia="Batang" w:hAnsi="Times New Roman" w:cs="Times New Roman"/>
          <w:b/>
          <w:bCs/>
          <w:lang w:eastAsia="ja-JP"/>
        </w:rPr>
      </w:pPr>
      <w:r w:rsidRPr="009150C0">
        <w:rPr>
          <w:rFonts w:ascii="Times New Roman" w:hAnsi="Times New Roman" w:cs="Times New Roman"/>
          <w:lang w:eastAsia="zh-CN"/>
        </w:rPr>
        <w:t xml:space="preserve">RAN4 has </w:t>
      </w:r>
      <w:r w:rsidR="00131A41" w:rsidRPr="009150C0">
        <w:rPr>
          <w:rFonts w:ascii="Times New Roman" w:hAnsi="Times New Roman" w:cs="Times New Roman"/>
          <w:lang w:eastAsia="zh-CN"/>
        </w:rPr>
        <w:t xml:space="preserve">already </w:t>
      </w:r>
      <w:r w:rsidRPr="009150C0">
        <w:rPr>
          <w:rFonts w:ascii="Times New Roman" w:hAnsi="Times New Roman" w:cs="Times New Roman"/>
          <w:lang w:eastAsia="zh-CN"/>
        </w:rPr>
        <w:t xml:space="preserve">decided the maximum transmission bandwidth of </w:t>
      </w:r>
      <w:r w:rsidR="000F1955" w:rsidRPr="009150C0">
        <w:rPr>
          <w:rFonts w:ascii="Times New Roman" w:hAnsi="Times New Roman" w:cs="Times New Roman"/>
          <w:lang w:eastAsia="zh-CN"/>
        </w:rPr>
        <w:t xml:space="preserve">2.7MHz with </w:t>
      </w:r>
      <w:r w:rsidRPr="009150C0">
        <w:rPr>
          <w:rFonts w:ascii="Times New Roman" w:hAnsi="Times New Roman" w:cs="Times New Roman"/>
          <w:lang w:eastAsia="zh-CN"/>
        </w:rPr>
        <w:t>15RBs</w:t>
      </w:r>
      <w:r w:rsidR="000F1955" w:rsidRPr="009150C0">
        <w:rPr>
          <w:rFonts w:ascii="Times New Roman" w:hAnsi="Times New Roman" w:cs="Times New Roman"/>
          <w:lang w:eastAsia="zh-CN"/>
        </w:rPr>
        <w:t xml:space="preserve"> and SCS=</w:t>
      </w:r>
      <w:r w:rsidR="00DB2EA5">
        <w:rPr>
          <w:rFonts w:ascii="Times New Roman" w:hAnsi="Times New Roman" w:cs="Times New Roman"/>
          <w:lang w:eastAsia="zh-CN"/>
        </w:rPr>
        <w:t>15kHz</w:t>
      </w:r>
      <w:r w:rsidRPr="009150C0">
        <w:rPr>
          <w:rFonts w:ascii="Times New Roman" w:hAnsi="Times New Roman" w:cs="Times New Roman"/>
          <w:lang w:eastAsia="zh-CN"/>
        </w:rPr>
        <w:t xml:space="preserve"> for the 3MHz CBW</w:t>
      </w:r>
      <w:r w:rsidR="00214D35" w:rsidRPr="009150C0">
        <w:rPr>
          <w:rFonts w:ascii="Times New Roman" w:hAnsi="Times New Roman" w:cs="Times New Roman"/>
          <w:lang w:eastAsia="zh-CN"/>
        </w:rPr>
        <w:t xml:space="preserve"> </w:t>
      </w:r>
      <w:r w:rsidR="00131A41" w:rsidRPr="009150C0">
        <w:rPr>
          <w:rFonts w:ascii="Times New Roman" w:hAnsi="Times New Roman" w:cs="Times New Roman"/>
          <w:lang w:eastAsia="zh-CN"/>
        </w:rPr>
        <w:t xml:space="preserve">and send LS reply to RAN1 as requested </w:t>
      </w:r>
      <w:r w:rsidR="00214D35" w:rsidRPr="009150C0">
        <w:rPr>
          <w:rFonts w:ascii="Times New Roman" w:hAnsi="Times New Roman" w:cs="Times New Roman"/>
          <w:lang w:eastAsia="zh-CN"/>
        </w:rPr>
        <w:t>[2]</w:t>
      </w:r>
      <w:r w:rsidRPr="009150C0">
        <w:rPr>
          <w:rFonts w:ascii="Times New Roman" w:hAnsi="Times New Roman" w:cs="Times New Roman"/>
          <w:lang w:eastAsia="zh-CN"/>
        </w:rPr>
        <w:t xml:space="preserve">. </w:t>
      </w:r>
      <w:r w:rsidR="00767B7C">
        <w:rPr>
          <w:rFonts w:ascii="Times New Roman" w:hAnsi="Times New Roman" w:cs="Times New Roman"/>
          <w:lang w:eastAsia="zh-CN"/>
        </w:rPr>
        <w:t>For th</w:t>
      </w:r>
      <w:r w:rsidR="006C3C08">
        <w:rPr>
          <w:rFonts w:ascii="Times New Roman" w:hAnsi="Times New Roman" w:cs="Times New Roman"/>
          <w:lang w:eastAsia="zh-CN"/>
        </w:rPr>
        <w:t xml:space="preserve">is new </w:t>
      </w:r>
      <w:r w:rsidR="00767B7C">
        <w:rPr>
          <w:rFonts w:ascii="Times New Roman" w:hAnsi="Times New Roman" w:cs="Times New Roman"/>
          <w:lang w:eastAsia="zh-CN"/>
        </w:rPr>
        <w:t xml:space="preserve">3MHz CBW, a new BWP </w:t>
      </w:r>
      <w:r w:rsidR="00370450">
        <w:rPr>
          <w:rFonts w:ascii="Times New Roman" w:hAnsi="Times New Roman" w:cs="Times New Roman"/>
          <w:lang w:eastAsia="zh-CN"/>
        </w:rPr>
        <w:t>can</w:t>
      </w:r>
      <w:r w:rsidR="00767B7C">
        <w:rPr>
          <w:rFonts w:ascii="Times New Roman" w:hAnsi="Times New Roman" w:cs="Times New Roman"/>
          <w:lang w:eastAsia="zh-CN"/>
        </w:rPr>
        <w:t xml:space="preserve"> be defined</w:t>
      </w:r>
      <w:r w:rsidR="00370450">
        <w:rPr>
          <w:rFonts w:ascii="Times New Roman" w:hAnsi="Times New Roman" w:cs="Times New Roman"/>
          <w:lang w:eastAsia="zh-CN"/>
        </w:rPr>
        <w:t xml:space="preserve"> </w:t>
      </w:r>
      <w:r w:rsidR="00495E73">
        <w:rPr>
          <w:rFonts w:ascii="Times New Roman" w:hAnsi="Times New Roman" w:cs="Times New Roman"/>
          <w:lang w:eastAsia="zh-CN"/>
        </w:rPr>
        <w:t>same as that maximum transmission bandwidth, i.e.,</w:t>
      </w:r>
      <w:r w:rsidR="00370450">
        <w:rPr>
          <w:rFonts w:ascii="Times New Roman" w:hAnsi="Times New Roman" w:cs="Times New Roman"/>
          <w:lang w:eastAsia="zh-CN"/>
        </w:rPr>
        <w:t xml:space="preserve"> BWP=15RBs</w:t>
      </w:r>
      <w:r w:rsidR="00767B7C">
        <w:rPr>
          <w:rFonts w:ascii="Times New Roman" w:hAnsi="Times New Roman" w:cs="Times New Roman"/>
          <w:lang w:eastAsia="zh-CN"/>
        </w:rPr>
        <w:t xml:space="preserve">. </w:t>
      </w:r>
      <w:r w:rsidR="00453F75" w:rsidRPr="009150C0">
        <w:rPr>
          <w:rFonts w:ascii="Times New Roman" w:hAnsi="Times New Roman" w:cs="Times New Roman"/>
          <w:lang w:eastAsia="zh-CN"/>
        </w:rPr>
        <w:t>T</w:t>
      </w:r>
      <w:r w:rsidR="00131A41" w:rsidRPr="009150C0">
        <w:rPr>
          <w:rFonts w:ascii="Times New Roman" w:hAnsi="Times New Roman" w:cs="Times New Roman"/>
          <w:lang w:eastAsia="zh-CN"/>
        </w:rPr>
        <w:t xml:space="preserve">he transmission bandwidth </w:t>
      </w:r>
      <w:r w:rsidR="00453F75" w:rsidRPr="009150C0">
        <w:rPr>
          <w:rFonts w:ascii="Times New Roman" w:hAnsi="Times New Roman" w:cs="Times New Roman"/>
          <w:lang w:eastAsia="zh-CN"/>
        </w:rPr>
        <w:t xml:space="preserve">equal to </w:t>
      </w:r>
      <w:r w:rsidR="006C3C08">
        <w:rPr>
          <w:rFonts w:ascii="Times New Roman" w:hAnsi="Times New Roman" w:cs="Times New Roman"/>
          <w:lang w:eastAsia="zh-CN"/>
        </w:rPr>
        <w:t>BWP=</w:t>
      </w:r>
      <w:r w:rsidRPr="009150C0">
        <w:rPr>
          <w:rFonts w:ascii="Times New Roman" w:hAnsi="Times New Roman" w:cs="Times New Roman"/>
          <w:lang w:eastAsia="zh-CN"/>
        </w:rPr>
        <w:t>15RBs should be supported</w:t>
      </w:r>
      <w:r w:rsidR="00453F75" w:rsidRPr="009150C0">
        <w:rPr>
          <w:rFonts w:ascii="Times New Roman" w:hAnsi="Times New Roman" w:cs="Times New Roman"/>
          <w:lang w:eastAsia="zh-CN"/>
        </w:rPr>
        <w:t xml:space="preserve"> to maximize the spectrum utilization</w:t>
      </w:r>
      <w:r w:rsidR="00131A41" w:rsidRPr="009150C0">
        <w:rPr>
          <w:rFonts w:ascii="Times New Roman" w:hAnsi="Times New Roman" w:cs="Times New Roman"/>
          <w:lang w:eastAsia="zh-CN"/>
        </w:rPr>
        <w:t>.</w:t>
      </w:r>
      <w:r w:rsidR="002834E6" w:rsidRPr="009150C0">
        <w:rPr>
          <w:rFonts w:ascii="Times New Roman" w:hAnsi="Times New Roman" w:cs="Times New Roman"/>
          <w:lang w:eastAsia="zh-CN"/>
        </w:rPr>
        <w:t xml:space="preserve"> Further reduction of the transmission bandwidth within the 3MHz CBW may require additional RAN1 impact </w:t>
      </w:r>
      <w:r w:rsidR="00D20CA1">
        <w:rPr>
          <w:rFonts w:ascii="Times New Roman" w:hAnsi="Times New Roman" w:cs="Times New Roman"/>
          <w:lang w:eastAsia="zh-CN"/>
        </w:rPr>
        <w:t>(e.g.,</w:t>
      </w:r>
      <w:r w:rsidR="002834E6" w:rsidRPr="009150C0">
        <w:rPr>
          <w:rFonts w:ascii="Times New Roman" w:hAnsi="Times New Roman" w:cs="Times New Roman"/>
          <w:lang w:eastAsia="zh-CN"/>
        </w:rPr>
        <w:t xml:space="preserve"> </w:t>
      </w:r>
      <w:r w:rsidR="004C24ED" w:rsidRPr="009150C0">
        <w:rPr>
          <w:rFonts w:ascii="Times New Roman" w:hAnsi="Times New Roman" w:cs="Times New Roman"/>
          <w:lang w:eastAsia="zh-CN"/>
        </w:rPr>
        <w:t>PBCH puncturing pattern, CORESET0 configuration</w:t>
      </w:r>
      <w:r w:rsidR="00CD7E46">
        <w:rPr>
          <w:rFonts w:ascii="Times New Roman" w:hAnsi="Times New Roman" w:cs="Times New Roman"/>
          <w:lang w:eastAsia="zh-CN"/>
        </w:rPr>
        <w:t xml:space="preserve">, etc.) and RAN4 </w:t>
      </w:r>
      <w:r w:rsidR="00CD7E46">
        <w:rPr>
          <w:rFonts w:ascii="Times New Roman" w:hAnsi="Times New Roman" w:cs="Times New Roman"/>
          <w:lang w:eastAsia="zh-CN"/>
        </w:rPr>
        <w:lastRenderedPageBreak/>
        <w:t>impact (e.g.,</w:t>
      </w:r>
      <w:r w:rsidR="004C24ED" w:rsidRPr="009150C0">
        <w:rPr>
          <w:rFonts w:ascii="Times New Roman" w:hAnsi="Times New Roman" w:cs="Times New Roman"/>
          <w:lang w:eastAsia="zh-CN"/>
        </w:rPr>
        <w:t xml:space="preserve"> </w:t>
      </w:r>
      <w:r w:rsidR="00CD7E46">
        <w:rPr>
          <w:rFonts w:ascii="Times New Roman" w:hAnsi="Times New Roman" w:cs="Times New Roman"/>
          <w:lang w:eastAsia="zh-CN"/>
        </w:rPr>
        <w:t xml:space="preserve">new </w:t>
      </w:r>
      <w:r w:rsidR="002834E6" w:rsidRPr="009150C0">
        <w:rPr>
          <w:rFonts w:ascii="Times New Roman" w:hAnsi="Times New Roman" w:cs="Times New Roman"/>
          <w:lang w:eastAsia="zh-CN"/>
        </w:rPr>
        <w:t xml:space="preserve">sync raster </w:t>
      </w:r>
      <w:r w:rsidR="004C24ED" w:rsidRPr="009150C0">
        <w:rPr>
          <w:rFonts w:ascii="Times New Roman" w:hAnsi="Times New Roman" w:cs="Times New Roman"/>
          <w:lang w:eastAsia="zh-CN"/>
        </w:rPr>
        <w:t xml:space="preserve">design </w:t>
      </w:r>
      <w:r w:rsidR="002834E6" w:rsidRPr="009150C0">
        <w:rPr>
          <w:rFonts w:ascii="Times New Roman" w:hAnsi="Times New Roman" w:cs="Times New Roman"/>
          <w:lang w:eastAsia="zh-CN"/>
        </w:rPr>
        <w:t>and RRM measurement requirement, etc</w:t>
      </w:r>
      <w:r w:rsidR="00D20CA1">
        <w:rPr>
          <w:rFonts w:ascii="Times New Roman" w:hAnsi="Times New Roman" w:cs="Times New Roman"/>
          <w:lang w:eastAsia="zh-CN"/>
        </w:rPr>
        <w:t>.)</w:t>
      </w:r>
      <w:r w:rsidR="002834E6" w:rsidRPr="009150C0">
        <w:rPr>
          <w:rFonts w:ascii="Times New Roman" w:hAnsi="Times New Roman" w:cs="Times New Roman"/>
          <w:lang w:eastAsia="zh-CN"/>
        </w:rPr>
        <w:t xml:space="preserve">, which </w:t>
      </w:r>
      <w:r w:rsidR="002423FA">
        <w:rPr>
          <w:rFonts w:ascii="Times New Roman" w:hAnsi="Times New Roman" w:cs="Times New Roman"/>
          <w:lang w:eastAsia="zh-CN"/>
        </w:rPr>
        <w:t>will cost</w:t>
      </w:r>
      <w:r w:rsidR="002834E6" w:rsidRPr="009150C0">
        <w:rPr>
          <w:rFonts w:ascii="Times New Roman" w:hAnsi="Times New Roman" w:cs="Times New Roman"/>
          <w:lang w:eastAsia="zh-CN"/>
        </w:rPr>
        <w:t xml:space="preserve"> more </w:t>
      </w:r>
      <w:r w:rsidR="0045756D" w:rsidRPr="009150C0">
        <w:rPr>
          <w:rFonts w:ascii="Times New Roman" w:hAnsi="Times New Roman" w:cs="Times New Roman"/>
          <w:lang w:eastAsia="zh-CN"/>
        </w:rPr>
        <w:t>time and efforts for</w:t>
      </w:r>
      <w:r w:rsidR="002829A8" w:rsidRPr="009150C0">
        <w:rPr>
          <w:rFonts w:ascii="Times New Roman" w:hAnsi="Times New Roman" w:cs="Times New Roman"/>
          <w:lang w:eastAsia="zh-CN"/>
        </w:rPr>
        <w:t xml:space="preserve"> discussion</w:t>
      </w:r>
      <w:r w:rsidR="002834E6" w:rsidRPr="009150C0">
        <w:rPr>
          <w:rFonts w:ascii="Times New Roman" w:hAnsi="Times New Roman" w:cs="Times New Roman"/>
          <w:lang w:eastAsia="zh-CN"/>
        </w:rPr>
        <w:t>.</w:t>
      </w:r>
      <w:r w:rsidR="002829A8" w:rsidRPr="009150C0">
        <w:rPr>
          <w:rFonts w:ascii="Times New Roman" w:hAnsi="Times New Roman" w:cs="Times New Roman"/>
          <w:lang w:eastAsia="zh-CN"/>
        </w:rPr>
        <w:t xml:space="preserve"> </w:t>
      </w:r>
      <w:r w:rsidR="00B40F5A">
        <w:rPr>
          <w:rFonts w:ascii="Times New Roman" w:hAnsi="Times New Roman" w:cs="Times New Roman"/>
          <w:lang w:eastAsia="zh-CN"/>
        </w:rPr>
        <w:t>Therefore, i</w:t>
      </w:r>
      <w:r w:rsidR="009150C0" w:rsidRPr="009150C0">
        <w:rPr>
          <w:rFonts w:ascii="Times New Roman" w:hAnsi="Times New Roman" w:cs="Times New Roman"/>
          <w:lang w:eastAsia="zh-CN"/>
        </w:rPr>
        <w:t>t may not be feasible to include the transmission bandwidth less than 2.7MHz in</w:t>
      </w:r>
      <w:r w:rsidR="004718AF">
        <w:rPr>
          <w:rFonts w:ascii="Times New Roman" w:hAnsi="Times New Roman" w:cs="Times New Roman"/>
          <w:lang w:eastAsia="zh-CN"/>
        </w:rPr>
        <w:t xml:space="preserve"> this</w:t>
      </w:r>
      <w:r w:rsidR="009150C0" w:rsidRPr="009150C0">
        <w:rPr>
          <w:rFonts w:ascii="Times New Roman" w:hAnsi="Times New Roman" w:cs="Times New Roman"/>
          <w:lang w:eastAsia="zh-CN"/>
        </w:rPr>
        <w:t xml:space="preserve"> Rel-18 WID</w:t>
      </w:r>
      <w:r w:rsidR="009150C0">
        <w:rPr>
          <w:rFonts w:ascii="Times New Roman" w:hAnsi="Times New Roman" w:cs="Times New Roman"/>
          <w:lang w:eastAsia="zh-CN"/>
        </w:rPr>
        <w:t>.</w:t>
      </w:r>
    </w:p>
    <w:p w14:paraId="32ED3F84" w14:textId="4EFA832F" w:rsidR="006A05BA" w:rsidRDefault="000054B4" w:rsidP="005C5CB8">
      <w:pPr>
        <w:pStyle w:val="ListParagraph"/>
        <w:numPr>
          <w:ilvl w:val="0"/>
          <w:numId w:val="15"/>
        </w:numPr>
        <w:spacing w:after="200"/>
        <w:ind w:leftChars="0"/>
        <w:contextualSpacing/>
        <w:jc w:val="both"/>
        <w:rPr>
          <w:rFonts w:ascii="Times New Roman" w:eastAsia="Batang" w:hAnsi="Times New Roman" w:cs="Times New Roman"/>
          <w:b/>
          <w:bCs/>
          <w:lang w:eastAsia="ja-JP"/>
        </w:rPr>
      </w:pPr>
      <w:r w:rsidRPr="004C1025">
        <w:rPr>
          <w:rFonts w:ascii="Times New Roman" w:hAnsi="Times New Roman" w:cs="Times New Roman"/>
          <w:iCs/>
        </w:rPr>
        <w:t>Based on the above consi</w:t>
      </w:r>
      <w:r w:rsidR="00131A41" w:rsidRPr="004C1025">
        <w:rPr>
          <w:rFonts w:ascii="Times New Roman" w:hAnsi="Times New Roman" w:cs="Times New Roman"/>
          <w:iCs/>
        </w:rPr>
        <w:t>d</w:t>
      </w:r>
      <w:r w:rsidRPr="004C1025">
        <w:rPr>
          <w:rFonts w:ascii="Times New Roman" w:hAnsi="Times New Roman" w:cs="Times New Roman"/>
          <w:iCs/>
        </w:rPr>
        <w:t>erations, the answer to Q</w:t>
      </w:r>
      <w:r w:rsidR="00D657E7">
        <w:rPr>
          <w:rFonts w:ascii="Times New Roman" w:hAnsi="Times New Roman" w:cs="Times New Roman"/>
          <w:iCs/>
        </w:rPr>
        <w:t xml:space="preserve">uestion </w:t>
      </w:r>
      <w:r w:rsidR="00131A41" w:rsidRPr="004C1025">
        <w:rPr>
          <w:rFonts w:ascii="Times New Roman" w:hAnsi="Times New Roman" w:cs="Times New Roman"/>
          <w:iCs/>
        </w:rPr>
        <w:t>2</w:t>
      </w:r>
      <w:r w:rsidRPr="004C1025">
        <w:rPr>
          <w:rFonts w:ascii="Times New Roman" w:hAnsi="Times New Roman" w:cs="Times New Roman"/>
          <w:iCs/>
        </w:rPr>
        <w:t xml:space="preserve"> is </w:t>
      </w:r>
    </w:p>
    <w:p w14:paraId="31985CE3" w14:textId="1664C52E" w:rsidR="000054B4" w:rsidRPr="006A05BA" w:rsidRDefault="000054B4" w:rsidP="005C5CB8">
      <w:pPr>
        <w:pStyle w:val="ListParagraph"/>
        <w:numPr>
          <w:ilvl w:val="1"/>
          <w:numId w:val="15"/>
        </w:numPr>
        <w:spacing w:after="200"/>
        <w:ind w:leftChars="0"/>
        <w:contextualSpacing/>
        <w:jc w:val="both"/>
        <w:rPr>
          <w:rFonts w:ascii="Times New Roman" w:eastAsia="Batang" w:hAnsi="Times New Roman" w:cs="Times New Roman"/>
          <w:b/>
          <w:bCs/>
          <w:lang w:eastAsia="ja-JP"/>
        </w:rPr>
      </w:pPr>
      <w:r w:rsidRPr="006A05BA">
        <w:rPr>
          <w:rFonts w:ascii="Times New Roman" w:hAnsi="Times New Roman" w:cs="Times New Roman"/>
          <w:iCs/>
        </w:rPr>
        <w:t xml:space="preserve">For </w:t>
      </w:r>
      <w:r w:rsidR="00214D35" w:rsidRPr="006A05BA">
        <w:rPr>
          <w:rFonts w:ascii="Times New Roman" w:hAnsi="Times New Roman" w:cs="Times New Roman"/>
          <w:iCs/>
        </w:rPr>
        <w:t>3</w:t>
      </w:r>
      <w:r w:rsidRPr="006A05BA">
        <w:rPr>
          <w:rFonts w:ascii="Times New Roman" w:hAnsi="Times New Roman" w:cs="Times New Roman"/>
          <w:iCs/>
        </w:rPr>
        <w:t xml:space="preserve">MHz CWB, allow/support the transmission bandwidth of </w:t>
      </w:r>
      <w:r w:rsidR="00214D35" w:rsidRPr="006A05BA">
        <w:rPr>
          <w:rFonts w:ascii="Times New Roman" w:hAnsi="Times New Roman" w:cs="Times New Roman"/>
          <w:iCs/>
        </w:rPr>
        <w:t>2.7</w:t>
      </w:r>
      <w:r w:rsidRPr="006A05BA">
        <w:rPr>
          <w:rFonts w:ascii="Times New Roman" w:hAnsi="Times New Roman" w:cs="Times New Roman"/>
          <w:iCs/>
        </w:rPr>
        <w:t>MHz (</w:t>
      </w:r>
      <w:r w:rsidR="00214D35" w:rsidRPr="006A05BA">
        <w:rPr>
          <w:rFonts w:ascii="Times New Roman" w:hAnsi="Times New Roman" w:cs="Times New Roman"/>
          <w:iCs/>
        </w:rPr>
        <w:t>15</w:t>
      </w:r>
      <w:r w:rsidRPr="006A05BA">
        <w:rPr>
          <w:rFonts w:ascii="Times New Roman" w:hAnsi="Times New Roman" w:cs="Times New Roman"/>
          <w:iCs/>
        </w:rPr>
        <w:t>RBs with SCS=15kHz) for physical channels.</w:t>
      </w:r>
    </w:p>
    <w:p w14:paraId="6B301F85" w14:textId="511C77F1" w:rsidR="00FF3F95" w:rsidRPr="004C1025" w:rsidRDefault="000F1955" w:rsidP="00FF3F95">
      <w:pPr>
        <w:jc w:val="both"/>
        <w:rPr>
          <w:rFonts w:ascii="Times New Roman" w:hAnsi="Times New Roman" w:cs="Times New Roman"/>
          <w:b/>
          <w:bCs/>
          <w:color w:val="0000FF"/>
          <w:sz w:val="16"/>
          <w:szCs w:val="16"/>
          <w:u w:val="single"/>
          <w:lang w:eastAsia="en-GB"/>
        </w:rPr>
      </w:pPr>
      <w:r w:rsidRPr="004C1025">
        <w:rPr>
          <w:rFonts w:ascii="Times New Roman" w:hAnsi="Times New Roman" w:cs="Times New Roman"/>
          <w:b/>
          <w:bCs/>
          <w:lang w:eastAsia="ja-JP"/>
        </w:rPr>
        <w:t xml:space="preserve">Proposal 1: To reply </w:t>
      </w:r>
      <w:r w:rsidR="00D657E7">
        <w:rPr>
          <w:rFonts w:ascii="Times New Roman" w:hAnsi="Times New Roman" w:cs="Times New Roman"/>
          <w:b/>
          <w:bCs/>
          <w:lang w:eastAsia="ja-JP"/>
        </w:rPr>
        <w:t xml:space="preserve">RAN1 </w:t>
      </w:r>
      <w:r w:rsidRPr="004C1025">
        <w:rPr>
          <w:rFonts w:ascii="Times New Roman" w:hAnsi="Times New Roman" w:cs="Times New Roman"/>
          <w:b/>
          <w:bCs/>
          <w:lang w:eastAsia="ja-JP"/>
        </w:rPr>
        <w:t>LS</w:t>
      </w:r>
      <w:r w:rsidR="00FF3F95" w:rsidRPr="004C1025">
        <w:rPr>
          <w:rFonts w:ascii="Times New Roman" w:hAnsi="Times New Roman" w:cs="Times New Roman"/>
          <w:b/>
          <w:bCs/>
          <w:lang w:eastAsia="ja-JP"/>
        </w:rPr>
        <w:t xml:space="preserve"> RP-230033</w:t>
      </w:r>
    </w:p>
    <w:p w14:paraId="5AE8E889" w14:textId="2FE856AB" w:rsidR="000F1955" w:rsidRPr="004C1025" w:rsidRDefault="00D657E7" w:rsidP="00122D04">
      <w:pPr>
        <w:pStyle w:val="ListParagraph"/>
        <w:numPr>
          <w:ilvl w:val="0"/>
          <w:numId w:val="15"/>
        </w:numPr>
        <w:spacing w:after="200"/>
        <w:ind w:leftChars="0"/>
        <w:contextualSpacing/>
        <w:jc w:val="both"/>
        <w:rPr>
          <w:rFonts w:ascii="Times New Roman" w:eastAsia="Batang" w:hAnsi="Times New Roman" w:cs="Times New Roman"/>
          <w:b/>
          <w:bCs/>
          <w:lang w:eastAsia="ja-JP"/>
        </w:rPr>
      </w:pPr>
      <w:r>
        <w:rPr>
          <w:rFonts w:ascii="Times New Roman" w:hAnsi="Times New Roman" w:cs="Times New Roman"/>
          <w:b/>
          <w:bCs/>
          <w:iCs/>
        </w:rPr>
        <w:t>For Question 1: f</w:t>
      </w:r>
      <w:r w:rsidR="000F1955" w:rsidRPr="004C1025">
        <w:rPr>
          <w:rFonts w:ascii="Times New Roman" w:hAnsi="Times New Roman" w:cs="Times New Roman"/>
          <w:b/>
          <w:bCs/>
          <w:iCs/>
        </w:rPr>
        <w:t>or 5MHz CWB, allow/support the transmission bandwidth of 3.6MHz (20RBs with SCS=15kHz) for physical channels.</w:t>
      </w:r>
    </w:p>
    <w:p w14:paraId="5A237110" w14:textId="33DBA1AA" w:rsidR="000F1955" w:rsidRPr="004C1025" w:rsidRDefault="00D657E7" w:rsidP="00122D04">
      <w:pPr>
        <w:pStyle w:val="ListParagraph"/>
        <w:numPr>
          <w:ilvl w:val="0"/>
          <w:numId w:val="15"/>
        </w:numPr>
        <w:spacing w:after="200"/>
        <w:ind w:leftChars="0"/>
        <w:contextualSpacing/>
        <w:jc w:val="both"/>
        <w:rPr>
          <w:rFonts w:ascii="Times New Roman" w:eastAsia="Batang" w:hAnsi="Times New Roman" w:cs="Times New Roman"/>
          <w:b/>
          <w:bCs/>
          <w:lang w:eastAsia="ja-JP"/>
        </w:rPr>
      </w:pPr>
      <w:r>
        <w:rPr>
          <w:rFonts w:ascii="Times New Roman" w:hAnsi="Times New Roman" w:cs="Times New Roman"/>
          <w:b/>
          <w:bCs/>
          <w:iCs/>
        </w:rPr>
        <w:t>For Question 2: f</w:t>
      </w:r>
      <w:r w:rsidR="000F1955" w:rsidRPr="004C1025">
        <w:rPr>
          <w:rFonts w:ascii="Times New Roman" w:hAnsi="Times New Roman" w:cs="Times New Roman"/>
          <w:b/>
          <w:bCs/>
          <w:iCs/>
        </w:rPr>
        <w:t>or 3MHz CWB, allow/support the transmission bandwidth of 2.7MHz (15RBs with SCS=15kHz) for physical channels.</w:t>
      </w:r>
    </w:p>
    <w:p w14:paraId="5D95A36C" w14:textId="77777777" w:rsidR="000F1955" w:rsidRPr="004C1025" w:rsidRDefault="000F1955" w:rsidP="00A851AD">
      <w:pPr>
        <w:jc w:val="both"/>
        <w:rPr>
          <w:rFonts w:ascii="Times New Roman" w:hAnsi="Times New Roman" w:cs="Times New Roman"/>
          <w:lang w:eastAsia="ja-JP"/>
        </w:rPr>
      </w:pPr>
    </w:p>
    <w:p w14:paraId="7C04A7F2" w14:textId="77777777" w:rsidR="000F1955" w:rsidRPr="004C1025" w:rsidRDefault="000F1955" w:rsidP="00A851AD">
      <w:pPr>
        <w:jc w:val="both"/>
        <w:rPr>
          <w:rFonts w:ascii="Times New Roman" w:hAnsi="Times New Roman" w:cs="Times New Roman"/>
          <w:lang w:eastAsia="ja-JP"/>
        </w:rPr>
      </w:pPr>
    </w:p>
    <w:p w14:paraId="6408985F" w14:textId="22AD59C2" w:rsidR="00502894" w:rsidRPr="004C1025" w:rsidRDefault="001E03FB" w:rsidP="00502894">
      <w:pPr>
        <w:pStyle w:val="Heading1"/>
        <w:numPr>
          <w:ilvl w:val="0"/>
          <w:numId w:val="4"/>
        </w:numPr>
        <w:rPr>
          <w:rFonts w:ascii="Times New Roman" w:hAnsi="Times New Roman" w:cs="Times New Roman"/>
          <w:b/>
          <w:lang w:eastAsia="ja-JP"/>
        </w:rPr>
      </w:pPr>
      <w:r w:rsidRPr="004C1025">
        <w:rPr>
          <w:rFonts w:ascii="Times New Roman" w:hAnsi="Times New Roman" w:cs="Times New Roman"/>
          <w:b/>
          <w:lang w:eastAsia="ja-JP"/>
        </w:rPr>
        <w:t>RAN4 LS to RANP</w:t>
      </w:r>
    </w:p>
    <w:p w14:paraId="6F592B22" w14:textId="0F7ECDE8" w:rsidR="001E03FB" w:rsidRPr="004C1025" w:rsidRDefault="001E03FB" w:rsidP="001E03FB">
      <w:pPr>
        <w:rPr>
          <w:rFonts w:ascii="Times New Roman" w:hAnsi="Times New Roman" w:cs="Times New Roman"/>
          <w:lang w:eastAsia="ja-JP"/>
        </w:rPr>
      </w:pPr>
    </w:p>
    <w:tbl>
      <w:tblPr>
        <w:tblW w:w="5000" w:type="pct"/>
        <w:tblCellMar>
          <w:left w:w="0" w:type="dxa"/>
          <w:right w:w="0" w:type="dxa"/>
        </w:tblCellMar>
        <w:tblLook w:val="04A0" w:firstRow="1" w:lastRow="0" w:firstColumn="1" w:lastColumn="0" w:noHBand="0" w:noVBand="1"/>
      </w:tblPr>
      <w:tblGrid>
        <w:gridCol w:w="1180"/>
        <w:gridCol w:w="6232"/>
        <w:gridCol w:w="1928"/>
      </w:tblGrid>
      <w:tr w:rsidR="001E03FB" w:rsidRPr="004C1025" w14:paraId="4309C440" w14:textId="77777777" w:rsidTr="005C5CB8">
        <w:tc>
          <w:tcPr>
            <w:tcW w:w="632" w:type="pct"/>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71CA328E" w14:textId="77777777" w:rsidR="001E03FB" w:rsidRPr="004C1025" w:rsidRDefault="001E03FB">
            <w:pPr>
              <w:jc w:val="center"/>
              <w:rPr>
                <w:rFonts w:ascii="Times New Roman" w:hAnsi="Times New Roman" w:cs="Times New Roman"/>
                <w:b/>
                <w:bCs/>
                <w:color w:val="FFFFFF"/>
                <w:sz w:val="18"/>
                <w:szCs w:val="18"/>
                <w:lang w:eastAsia="en-GB"/>
              </w:rPr>
            </w:pPr>
            <w:proofErr w:type="spellStart"/>
            <w:r w:rsidRPr="004C1025">
              <w:rPr>
                <w:rFonts w:ascii="Times New Roman" w:hAnsi="Times New Roman" w:cs="Times New Roman"/>
                <w:b/>
                <w:bCs/>
                <w:color w:val="FFFFFF"/>
                <w:sz w:val="18"/>
                <w:szCs w:val="18"/>
                <w:lang w:eastAsia="en-GB"/>
              </w:rPr>
              <w:t>TDoc</w:t>
            </w:r>
            <w:proofErr w:type="spellEnd"/>
          </w:p>
        </w:tc>
        <w:tc>
          <w:tcPr>
            <w:tcW w:w="3335" w:type="pct"/>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50269C5" w14:textId="77777777" w:rsidR="001E03FB" w:rsidRPr="004C1025" w:rsidRDefault="001E03FB">
            <w:pPr>
              <w:jc w:val="center"/>
              <w:rPr>
                <w:rFonts w:ascii="Times New Roman" w:hAnsi="Times New Roman" w:cs="Times New Roman"/>
                <w:b/>
                <w:bCs/>
                <w:color w:val="FFFFFF"/>
                <w:sz w:val="18"/>
                <w:szCs w:val="18"/>
                <w:lang w:eastAsia="en-GB"/>
              </w:rPr>
            </w:pPr>
            <w:r w:rsidRPr="004C1025">
              <w:rPr>
                <w:rFonts w:ascii="Times New Roman" w:hAnsi="Times New Roman" w:cs="Times New Roman"/>
                <w:b/>
                <w:bCs/>
                <w:color w:val="FFFFFF"/>
                <w:sz w:val="18"/>
                <w:szCs w:val="18"/>
                <w:lang w:eastAsia="en-GB"/>
              </w:rPr>
              <w:t>Title</w:t>
            </w:r>
          </w:p>
        </w:tc>
        <w:tc>
          <w:tcPr>
            <w:tcW w:w="1032" w:type="pct"/>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8A091E4" w14:textId="77777777" w:rsidR="001E03FB" w:rsidRPr="004C1025" w:rsidRDefault="001E03FB">
            <w:pPr>
              <w:jc w:val="center"/>
              <w:rPr>
                <w:rFonts w:ascii="Times New Roman" w:hAnsi="Times New Roman" w:cs="Times New Roman"/>
                <w:b/>
                <w:bCs/>
                <w:color w:val="FFFFFF"/>
                <w:sz w:val="18"/>
                <w:szCs w:val="18"/>
                <w:lang w:eastAsia="en-GB"/>
              </w:rPr>
            </w:pPr>
            <w:r w:rsidRPr="004C1025">
              <w:rPr>
                <w:rFonts w:ascii="Times New Roman" w:hAnsi="Times New Roman" w:cs="Times New Roman"/>
                <w:b/>
                <w:bCs/>
                <w:color w:val="FFFFFF"/>
                <w:sz w:val="18"/>
                <w:szCs w:val="18"/>
                <w:lang w:eastAsia="en-GB"/>
              </w:rPr>
              <w:t>Source</w:t>
            </w:r>
          </w:p>
        </w:tc>
      </w:tr>
      <w:tr w:rsidR="001E03FB" w:rsidRPr="004C1025" w14:paraId="4DB405C4" w14:textId="77777777" w:rsidTr="005C5CB8">
        <w:tc>
          <w:tcPr>
            <w:tcW w:w="632" w:type="pct"/>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63B98DE" w14:textId="77777777" w:rsidR="001E03FB" w:rsidRPr="004C1025" w:rsidRDefault="00000000">
            <w:pPr>
              <w:rPr>
                <w:rFonts w:ascii="Times New Roman" w:hAnsi="Times New Roman" w:cs="Times New Roman"/>
                <w:b/>
                <w:bCs/>
                <w:color w:val="0000FF"/>
                <w:sz w:val="16"/>
                <w:szCs w:val="16"/>
                <w:u w:val="single"/>
                <w:lang w:eastAsia="en-GB"/>
              </w:rPr>
            </w:pPr>
            <w:hyperlink r:id="rId12" w:history="1">
              <w:r w:rsidR="001E03FB" w:rsidRPr="004C1025">
                <w:rPr>
                  <w:rStyle w:val="Hyperlink"/>
                  <w:rFonts w:ascii="Times New Roman" w:hAnsi="Times New Roman" w:cs="Times New Roman"/>
                  <w:b/>
                  <w:bCs/>
                  <w:color w:val="0000FF"/>
                  <w:sz w:val="16"/>
                  <w:szCs w:val="16"/>
                  <w:lang w:eastAsia="en-GB"/>
                </w:rPr>
                <w:t>RP-230042</w:t>
              </w:r>
            </w:hyperlink>
          </w:p>
        </w:tc>
        <w:tc>
          <w:tcPr>
            <w:tcW w:w="3335" w:type="pct"/>
            <w:tcBorders>
              <w:top w:val="nil"/>
              <w:left w:val="nil"/>
              <w:bottom w:val="single" w:sz="8" w:space="0" w:color="A6A6A6"/>
              <w:right w:val="single" w:sz="8" w:space="0" w:color="A6A6A6"/>
            </w:tcBorders>
            <w:tcMar>
              <w:top w:w="0" w:type="dxa"/>
              <w:left w:w="108" w:type="dxa"/>
              <w:bottom w:w="0" w:type="dxa"/>
              <w:right w:w="108" w:type="dxa"/>
            </w:tcMar>
            <w:hideMark/>
          </w:tcPr>
          <w:p w14:paraId="676480F8" w14:textId="77777777" w:rsidR="001E03FB" w:rsidRPr="004C1025" w:rsidRDefault="001E03FB">
            <w:pPr>
              <w:rPr>
                <w:rFonts w:ascii="Times New Roman" w:hAnsi="Times New Roman" w:cs="Times New Roman"/>
                <w:sz w:val="16"/>
                <w:szCs w:val="16"/>
                <w:lang w:eastAsia="en-GB"/>
              </w:rPr>
            </w:pPr>
            <w:r w:rsidRPr="004C1025">
              <w:rPr>
                <w:rFonts w:ascii="Times New Roman" w:hAnsi="Times New Roman" w:cs="Times New Roman"/>
                <w:sz w:val="16"/>
                <w:szCs w:val="16"/>
                <w:lang w:eastAsia="en-GB"/>
              </w:rPr>
              <w:t>LS for spectrum less than 5 MHz (R4-2303713; to: RAN; cc: -; contact: Apple)</w:t>
            </w:r>
          </w:p>
        </w:tc>
        <w:tc>
          <w:tcPr>
            <w:tcW w:w="1032" w:type="pct"/>
            <w:tcBorders>
              <w:top w:val="nil"/>
              <w:left w:val="nil"/>
              <w:bottom w:val="single" w:sz="8" w:space="0" w:color="A6A6A6"/>
              <w:right w:val="single" w:sz="8" w:space="0" w:color="A6A6A6"/>
            </w:tcBorders>
            <w:tcMar>
              <w:top w:w="0" w:type="dxa"/>
              <w:left w:w="108" w:type="dxa"/>
              <w:bottom w:w="0" w:type="dxa"/>
              <w:right w:w="108" w:type="dxa"/>
            </w:tcMar>
            <w:hideMark/>
          </w:tcPr>
          <w:p w14:paraId="15B4A1E8" w14:textId="77777777" w:rsidR="001E03FB" w:rsidRPr="004C1025" w:rsidRDefault="001E03FB">
            <w:pPr>
              <w:rPr>
                <w:rFonts w:ascii="Times New Roman" w:hAnsi="Times New Roman" w:cs="Times New Roman"/>
                <w:sz w:val="16"/>
                <w:szCs w:val="16"/>
                <w:lang w:eastAsia="en-GB"/>
              </w:rPr>
            </w:pPr>
            <w:r w:rsidRPr="004C1025">
              <w:rPr>
                <w:rFonts w:ascii="Times New Roman" w:hAnsi="Times New Roman" w:cs="Times New Roman"/>
                <w:sz w:val="16"/>
                <w:szCs w:val="16"/>
                <w:lang w:eastAsia="en-GB"/>
              </w:rPr>
              <w:t>RAN4</w:t>
            </w:r>
          </w:p>
        </w:tc>
      </w:tr>
    </w:tbl>
    <w:p w14:paraId="0EAE078A" w14:textId="6ED9BDCF" w:rsidR="001E03FB" w:rsidRDefault="001E03FB" w:rsidP="001E03FB">
      <w:pPr>
        <w:rPr>
          <w:rFonts w:ascii="Times New Roman" w:hAnsi="Times New Roman" w:cs="Times New Roman"/>
          <w:lang w:eastAsia="ja-JP"/>
        </w:rPr>
      </w:pPr>
    </w:p>
    <w:p w14:paraId="70670539" w14:textId="6692B43A" w:rsidR="004C1025" w:rsidRPr="004C1025" w:rsidRDefault="00570A3D" w:rsidP="005C5CB8">
      <w:pPr>
        <w:jc w:val="both"/>
        <w:rPr>
          <w:rFonts w:ascii="Times New Roman" w:hAnsi="Times New Roman" w:cs="Times New Roman"/>
          <w:lang w:eastAsia="ja-JP"/>
        </w:rPr>
      </w:pPr>
      <w:r w:rsidRPr="004C1025">
        <w:rPr>
          <w:rFonts w:ascii="Times New Roman" w:hAnsi="Times New Roman" w:cs="Times New Roman"/>
          <w:lang w:eastAsia="ja-JP"/>
        </w:rPr>
        <w:t>At the RAN</w:t>
      </w:r>
      <w:r>
        <w:rPr>
          <w:rFonts w:ascii="Times New Roman" w:hAnsi="Times New Roman" w:cs="Times New Roman"/>
          <w:lang w:eastAsia="ja-JP"/>
        </w:rPr>
        <w:t>4</w:t>
      </w:r>
      <w:r w:rsidRPr="004C1025">
        <w:rPr>
          <w:rFonts w:ascii="Times New Roman" w:hAnsi="Times New Roman" w:cs="Times New Roman"/>
          <w:lang w:eastAsia="ja-JP"/>
        </w:rPr>
        <w:t>#1</w:t>
      </w:r>
      <w:r>
        <w:rPr>
          <w:rFonts w:ascii="Times New Roman" w:hAnsi="Times New Roman" w:cs="Times New Roman"/>
          <w:lang w:eastAsia="ja-JP"/>
        </w:rPr>
        <w:t>06</w:t>
      </w:r>
      <w:r w:rsidRPr="004C1025">
        <w:rPr>
          <w:rFonts w:ascii="Times New Roman" w:hAnsi="Times New Roman" w:cs="Times New Roman"/>
          <w:lang w:eastAsia="ja-JP"/>
        </w:rPr>
        <w:t xml:space="preserve"> meeting</w:t>
      </w:r>
      <w:r>
        <w:rPr>
          <w:rFonts w:ascii="Times New Roman" w:hAnsi="Times New Roman" w:cs="Times New Roman"/>
          <w:lang w:eastAsia="ja-JP"/>
        </w:rPr>
        <w:t xml:space="preserve">, </w:t>
      </w:r>
      <w:r w:rsidRPr="00570A3D">
        <w:rPr>
          <w:rFonts w:ascii="Times New Roman" w:hAnsi="Times New Roman" w:cs="Times New Roman"/>
          <w:lang w:eastAsia="ja-JP"/>
        </w:rPr>
        <w:t xml:space="preserve">RAN4 has discussed the WI </w:t>
      </w:r>
      <w:r w:rsidR="00F65947">
        <w:rPr>
          <w:rFonts w:ascii="Times New Roman" w:hAnsi="Times New Roman" w:cs="Times New Roman"/>
          <w:lang w:eastAsia="ja-JP"/>
        </w:rPr>
        <w:t>in the RF and RRM sessions</w:t>
      </w:r>
      <w:r w:rsidR="00F65947" w:rsidRPr="00570A3D">
        <w:rPr>
          <w:rFonts w:ascii="Times New Roman" w:hAnsi="Times New Roman" w:cs="Times New Roman"/>
          <w:lang w:eastAsia="ja-JP"/>
        </w:rPr>
        <w:t xml:space="preserve"> </w:t>
      </w:r>
      <w:r w:rsidRPr="00570A3D">
        <w:rPr>
          <w:rFonts w:ascii="Times New Roman" w:hAnsi="Times New Roman" w:cs="Times New Roman"/>
          <w:lang w:eastAsia="ja-JP"/>
        </w:rPr>
        <w:t xml:space="preserve">and has some questions </w:t>
      </w:r>
      <w:r w:rsidR="00F65947">
        <w:rPr>
          <w:rFonts w:ascii="Times New Roman" w:hAnsi="Times New Roman" w:cs="Times New Roman"/>
          <w:lang w:eastAsia="ja-JP"/>
        </w:rPr>
        <w:t>for further clarification of the WID</w:t>
      </w:r>
      <w:r w:rsidRPr="00570A3D">
        <w:rPr>
          <w:rFonts w:ascii="Times New Roman" w:hAnsi="Times New Roman" w:cs="Times New Roman"/>
          <w:lang w:eastAsia="ja-JP"/>
        </w:rPr>
        <w:t>.</w:t>
      </w:r>
    </w:p>
    <w:p w14:paraId="4B2A82BD" w14:textId="647C64EA" w:rsidR="00B76127" w:rsidRPr="004C1025" w:rsidRDefault="00B76127" w:rsidP="00B76127">
      <w:pPr>
        <w:spacing w:before="180" w:afterLines="100" w:after="240"/>
        <w:jc w:val="both"/>
        <w:rPr>
          <w:rFonts w:ascii="Times New Roman" w:hAnsi="Times New Roman" w:cs="Times New Roman"/>
          <w:lang w:eastAsia="zh-CN"/>
        </w:rPr>
      </w:pPr>
      <w:r w:rsidRPr="004C1025">
        <w:rPr>
          <w:rFonts w:ascii="Times New Roman" w:hAnsi="Times New Roman" w:cs="Times New Roman"/>
          <w:b/>
          <w:bCs/>
          <w:lang w:eastAsia="zh-CN"/>
        </w:rPr>
        <w:t xml:space="preserve">Question 1: </w:t>
      </w:r>
      <w:r w:rsidRPr="004C1025">
        <w:rPr>
          <w:rFonts w:ascii="Times New Roman" w:hAnsi="Times New Roman" w:cs="Times New Roman"/>
          <w:lang w:eastAsia="zh-CN"/>
        </w:rPr>
        <w:t xml:space="preserve">Is it planned to deploy the less than 5MHz channels in legacy bands, where there are already legacy </w:t>
      </w:r>
      <w:proofErr w:type="gramStart"/>
      <w:r w:rsidRPr="004C1025">
        <w:rPr>
          <w:rFonts w:ascii="Times New Roman" w:hAnsi="Times New Roman" w:cs="Times New Roman"/>
          <w:lang w:eastAsia="zh-CN"/>
        </w:rPr>
        <w:t>UEs</w:t>
      </w:r>
      <w:proofErr w:type="gramEnd"/>
      <w:r w:rsidRPr="004C1025">
        <w:rPr>
          <w:rFonts w:ascii="Times New Roman" w:hAnsi="Times New Roman" w:cs="Times New Roman"/>
          <w:lang w:eastAsia="zh-CN"/>
        </w:rPr>
        <w:t xml:space="preserve"> and networks operating and could be affected by the new channel?</w:t>
      </w:r>
    </w:p>
    <w:p w14:paraId="13385973" w14:textId="4D672EEA" w:rsidR="004C1025" w:rsidRDefault="005F57FB" w:rsidP="004C1025">
      <w:pPr>
        <w:pStyle w:val="ListParagraph"/>
        <w:numPr>
          <w:ilvl w:val="0"/>
          <w:numId w:val="15"/>
        </w:numPr>
        <w:spacing w:before="180" w:afterLines="100" w:after="240"/>
        <w:ind w:leftChars="0"/>
        <w:jc w:val="both"/>
        <w:rPr>
          <w:rFonts w:ascii="Times New Roman" w:hAnsi="Times New Roman" w:cs="Times New Roman"/>
          <w:lang w:eastAsia="zh-CN"/>
        </w:rPr>
      </w:pPr>
      <w:proofErr w:type="gramStart"/>
      <w:r>
        <w:rPr>
          <w:rFonts w:ascii="Times New Roman" w:hAnsi="Times New Roman" w:cs="Times New Roman"/>
          <w:lang w:eastAsia="zh-CN"/>
        </w:rPr>
        <w:t>It is clear that t</w:t>
      </w:r>
      <w:r w:rsidR="004C1025" w:rsidRPr="004C1025">
        <w:rPr>
          <w:rFonts w:ascii="Times New Roman" w:hAnsi="Times New Roman" w:cs="Times New Roman"/>
          <w:lang w:eastAsia="zh-CN"/>
        </w:rPr>
        <w:t>he</w:t>
      </w:r>
      <w:proofErr w:type="gramEnd"/>
      <w:r w:rsidR="004C1025" w:rsidRPr="004C1025">
        <w:rPr>
          <w:rFonts w:ascii="Times New Roman" w:hAnsi="Times New Roman" w:cs="Times New Roman"/>
          <w:lang w:eastAsia="zh-CN"/>
        </w:rPr>
        <w:t xml:space="preserve"> WI is specified for dedicated spectrum</w:t>
      </w:r>
      <w:r w:rsidR="00060B28">
        <w:rPr>
          <w:rFonts w:ascii="Times New Roman" w:hAnsi="Times New Roman" w:cs="Times New Roman"/>
          <w:lang w:eastAsia="zh-CN"/>
        </w:rPr>
        <w:t>, therefore</w:t>
      </w:r>
      <w:r w:rsidR="004C1025" w:rsidRPr="004C1025">
        <w:rPr>
          <w:rFonts w:ascii="Times New Roman" w:hAnsi="Times New Roman" w:cs="Times New Roman"/>
          <w:lang w:eastAsia="zh-CN"/>
        </w:rPr>
        <w:t xml:space="preserve"> no legacy </w:t>
      </w:r>
      <w:r w:rsidR="00060B28">
        <w:rPr>
          <w:rFonts w:ascii="Times New Roman" w:hAnsi="Times New Roman" w:cs="Times New Roman"/>
          <w:lang w:eastAsia="zh-CN"/>
        </w:rPr>
        <w:t xml:space="preserve">UEs should be allowed to </w:t>
      </w:r>
      <w:r w:rsidR="006C2632">
        <w:rPr>
          <w:rFonts w:ascii="Times New Roman" w:hAnsi="Times New Roman" w:cs="Times New Roman"/>
          <w:lang w:eastAsia="zh-CN"/>
        </w:rPr>
        <w:t xml:space="preserve">access the network </w:t>
      </w:r>
      <w:r w:rsidR="004C1025" w:rsidRPr="004C1025">
        <w:rPr>
          <w:rFonts w:ascii="Times New Roman" w:hAnsi="Times New Roman" w:cs="Times New Roman"/>
          <w:lang w:eastAsia="zh-CN"/>
        </w:rPr>
        <w:t>deploy</w:t>
      </w:r>
      <w:r w:rsidR="006C2632">
        <w:rPr>
          <w:rFonts w:ascii="Times New Roman" w:hAnsi="Times New Roman" w:cs="Times New Roman"/>
          <w:lang w:eastAsia="zh-CN"/>
        </w:rPr>
        <w:t xml:space="preserve">ed in the dedicated spectrum. </w:t>
      </w:r>
      <w:r w:rsidR="000E6424">
        <w:rPr>
          <w:rFonts w:ascii="Times New Roman" w:hAnsi="Times New Roman" w:cs="Times New Roman"/>
          <w:lang w:eastAsia="zh-CN"/>
        </w:rPr>
        <w:t xml:space="preserve">For the band where there are already legacy UEs, </w:t>
      </w:r>
      <w:r w:rsidR="00C12F23">
        <w:rPr>
          <w:rFonts w:ascii="Times New Roman" w:hAnsi="Times New Roman" w:cs="Times New Roman"/>
          <w:lang w:eastAsia="zh-CN"/>
        </w:rPr>
        <w:t>the design should consider prevent</w:t>
      </w:r>
      <w:r w:rsidR="00200478">
        <w:rPr>
          <w:rFonts w:ascii="Times New Roman" w:hAnsi="Times New Roman" w:cs="Times New Roman"/>
          <w:lang w:eastAsia="zh-CN"/>
        </w:rPr>
        <w:t>ing</w:t>
      </w:r>
      <w:r w:rsidR="00C12F23">
        <w:rPr>
          <w:rFonts w:ascii="Times New Roman" w:hAnsi="Times New Roman" w:cs="Times New Roman"/>
          <w:lang w:eastAsia="zh-CN"/>
        </w:rPr>
        <w:t xml:space="preserve"> the</w:t>
      </w:r>
      <w:r w:rsidR="000E6424">
        <w:rPr>
          <w:rFonts w:ascii="Times New Roman" w:hAnsi="Times New Roman" w:cs="Times New Roman"/>
          <w:lang w:eastAsia="zh-CN"/>
        </w:rPr>
        <w:t xml:space="preserve"> legacy UEs </w:t>
      </w:r>
      <w:r w:rsidR="00200478">
        <w:rPr>
          <w:rFonts w:ascii="Times New Roman" w:hAnsi="Times New Roman" w:cs="Times New Roman"/>
          <w:lang w:eastAsia="zh-CN"/>
        </w:rPr>
        <w:t xml:space="preserve">to </w:t>
      </w:r>
      <w:r w:rsidR="00C12F23">
        <w:rPr>
          <w:rFonts w:ascii="Times New Roman" w:hAnsi="Times New Roman" w:cs="Times New Roman"/>
          <w:lang w:eastAsia="zh-CN"/>
        </w:rPr>
        <w:t>access the dedicated spectrum</w:t>
      </w:r>
      <w:r w:rsidR="006A05BA">
        <w:rPr>
          <w:rFonts w:ascii="Times New Roman" w:hAnsi="Times New Roman" w:cs="Times New Roman"/>
          <w:lang w:eastAsia="zh-CN"/>
        </w:rPr>
        <w:t xml:space="preserve"> and the legacy operation will </w:t>
      </w:r>
      <w:r w:rsidR="00872A66">
        <w:rPr>
          <w:rFonts w:ascii="Times New Roman" w:hAnsi="Times New Roman" w:cs="Times New Roman"/>
          <w:lang w:eastAsia="zh-CN"/>
        </w:rPr>
        <w:t xml:space="preserve">not </w:t>
      </w:r>
      <w:r w:rsidR="006A05BA">
        <w:rPr>
          <w:rFonts w:ascii="Times New Roman" w:hAnsi="Times New Roman" w:cs="Times New Roman"/>
          <w:lang w:eastAsia="zh-CN"/>
        </w:rPr>
        <w:t xml:space="preserve">be affected by the </w:t>
      </w:r>
      <w:r w:rsidR="00E427F9">
        <w:rPr>
          <w:rFonts w:ascii="Times New Roman" w:hAnsi="Times New Roman" w:cs="Times New Roman"/>
          <w:lang w:eastAsia="zh-CN"/>
        </w:rPr>
        <w:t>operation in the new channel</w:t>
      </w:r>
      <w:r w:rsidR="000E6424">
        <w:rPr>
          <w:rFonts w:ascii="Times New Roman" w:hAnsi="Times New Roman" w:cs="Times New Roman"/>
          <w:lang w:eastAsia="zh-CN"/>
        </w:rPr>
        <w:t>.</w:t>
      </w:r>
    </w:p>
    <w:p w14:paraId="04D2821B" w14:textId="60298A2C" w:rsidR="006A05BA" w:rsidRPr="004C1025" w:rsidRDefault="006A05BA" w:rsidP="005C5CB8">
      <w:pPr>
        <w:pStyle w:val="ListParagraph"/>
        <w:numPr>
          <w:ilvl w:val="0"/>
          <w:numId w:val="15"/>
        </w:numPr>
        <w:spacing w:after="200"/>
        <w:ind w:leftChars="0"/>
        <w:contextualSpacing/>
        <w:jc w:val="both"/>
        <w:rPr>
          <w:rFonts w:ascii="Times New Roman" w:eastAsia="Batang" w:hAnsi="Times New Roman" w:cs="Times New Roman"/>
          <w:b/>
          <w:bCs/>
          <w:lang w:eastAsia="ja-JP"/>
        </w:rPr>
      </w:pPr>
      <w:r w:rsidRPr="004C1025">
        <w:rPr>
          <w:rFonts w:ascii="Times New Roman" w:hAnsi="Times New Roman" w:cs="Times New Roman"/>
          <w:iCs/>
        </w:rPr>
        <w:t>Based on the above considerations, the answer to Q</w:t>
      </w:r>
      <w:r w:rsidR="00DD58BA">
        <w:rPr>
          <w:rFonts w:ascii="Times New Roman" w:hAnsi="Times New Roman" w:cs="Times New Roman"/>
          <w:iCs/>
        </w:rPr>
        <w:t>uestion 1</w:t>
      </w:r>
      <w:r w:rsidRPr="004C1025">
        <w:rPr>
          <w:rFonts w:ascii="Times New Roman" w:hAnsi="Times New Roman" w:cs="Times New Roman"/>
          <w:iCs/>
        </w:rPr>
        <w:t xml:space="preserve"> is </w:t>
      </w:r>
    </w:p>
    <w:p w14:paraId="3CEA552D" w14:textId="7B6AB56F" w:rsidR="006A05BA" w:rsidRPr="005C5CB8" w:rsidRDefault="00DD58BA" w:rsidP="005C5CB8">
      <w:pPr>
        <w:pStyle w:val="ListParagraph"/>
        <w:numPr>
          <w:ilvl w:val="1"/>
          <w:numId w:val="15"/>
        </w:numPr>
        <w:spacing w:after="200"/>
        <w:ind w:leftChars="0"/>
        <w:contextualSpacing/>
        <w:jc w:val="both"/>
        <w:rPr>
          <w:rFonts w:ascii="Times New Roman" w:hAnsi="Times New Roman" w:cs="Times New Roman"/>
          <w:iCs/>
        </w:rPr>
      </w:pPr>
      <w:r>
        <w:rPr>
          <w:rFonts w:ascii="Times New Roman" w:hAnsi="Times New Roman" w:cs="Times New Roman"/>
          <w:iCs/>
        </w:rPr>
        <w:t xml:space="preserve">It is possible to deploy the less than </w:t>
      </w:r>
      <w:r w:rsidRPr="005C5CB8">
        <w:rPr>
          <w:rFonts w:ascii="Times New Roman" w:hAnsi="Times New Roman" w:cs="Times New Roman"/>
          <w:iCs/>
        </w:rPr>
        <w:t>5MHz channels in legacy bands</w:t>
      </w:r>
      <w:r w:rsidR="00653962" w:rsidRPr="005C5CB8">
        <w:rPr>
          <w:rFonts w:ascii="Times New Roman" w:hAnsi="Times New Roman" w:cs="Times New Roman"/>
          <w:iCs/>
        </w:rPr>
        <w:t xml:space="preserve">. For the band where there are already legacy UEs, the design should consider preventing the legacy UEs to access the dedicated spectrum and the legacy operation will be not affected by </w:t>
      </w:r>
      <w:r w:rsidR="00E427F9" w:rsidRPr="005C5CB8">
        <w:rPr>
          <w:rFonts w:ascii="Times New Roman" w:hAnsi="Times New Roman" w:cs="Times New Roman"/>
          <w:iCs/>
        </w:rPr>
        <w:t>operation in the new channel</w:t>
      </w:r>
      <w:r w:rsidR="00653962" w:rsidRPr="005C5CB8">
        <w:rPr>
          <w:rFonts w:ascii="Times New Roman" w:hAnsi="Times New Roman" w:cs="Times New Roman"/>
          <w:iCs/>
        </w:rPr>
        <w:t>.</w:t>
      </w:r>
      <w:r w:rsidRPr="005C5CB8">
        <w:rPr>
          <w:rFonts w:ascii="Times New Roman" w:hAnsi="Times New Roman" w:cs="Times New Roman"/>
          <w:iCs/>
        </w:rPr>
        <w:t xml:space="preserve"> </w:t>
      </w:r>
    </w:p>
    <w:p w14:paraId="38E659E9" w14:textId="77777777" w:rsidR="00B76127" w:rsidRPr="004C1025" w:rsidRDefault="00B76127" w:rsidP="00B76127">
      <w:pPr>
        <w:spacing w:before="180" w:afterLines="100" w:after="240"/>
        <w:jc w:val="both"/>
        <w:rPr>
          <w:rFonts w:ascii="Times New Roman" w:hAnsi="Times New Roman" w:cs="Times New Roman"/>
          <w:lang w:eastAsia="zh-CN"/>
        </w:rPr>
      </w:pPr>
      <w:r w:rsidRPr="004C1025">
        <w:rPr>
          <w:rFonts w:ascii="Times New Roman" w:hAnsi="Times New Roman" w:cs="Times New Roman"/>
          <w:b/>
          <w:bCs/>
          <w:lang w:eastAsia="zh-CN"/>
        </w:rPr>
        <w:t xml:space="preserve">Question 2: </w:t>
      </w:r>
      <w:r w:rsidRPr="004C1025">
        <w:rPr>
          <w:rFonts w:ascii="Times New Roman" w:hAnsi="Times New Roman" w:cs="Times New Roman"/>
          <w:lang w:eastAsia="zh-CN"/>
        </w:rPr>
        <w:t xml:space="preserve">Which features are expected to be considered or not to be considered in less than 5MHz deployments considered in this WI, e.g., CA, DC, </w:t>
      </w:r>
      <w:proofErr w:type="spellStart"/>
      <w:r w:rsidRPr="004C1025">
        <w:rPr>
          <w:rFonts w:ascii="Times New Roman" w:hAnsi="Times New Roman" w:cs="Times New Roman"/>
          <w:lang w:eastAsia="zh-CN"/>
        </w:rPr>
        <w:t>RedCap</w:t>
      </w:r>
      <w:proofErr w:type="spellEnd"/>
      <w:r w:rsidRPr="004C1025">
        <w:rPr>
          <w:rFonts w:ascii="Times New Roman" w:hAnsi="Times New Roman" w:cs="Times New Roman"/>
          <w:lang w:eastAsia="zh-CN"/>
        </w:rPr>
        <w:t>?</w:t>
      </w:r>
    </w:p>
    <w:p w14:paraId="735E1561" w14:textId="05E5EEFD" w:rsidR="002B0DAC" w:rsidRDefault="007403F8" w:rsidP="002B0DAC">
      <w:pPr>
        <w:pStyle w:val="ListParagraph"/>
        <w:numPr>
          <w:ilvl w:val="0"/>
          <w:numId w:val="15"/>
        </w:numPr>
        <w:spacing w:before="180" w:afterLines="100" w:after="240"/>
        <w:ind w:leftChars="0"/>
        <w:jc w:val="both"/>
        <w:rPr>
          <w:rFonts w:ascii="Times New Roman" w:hAnsi="Times New Roman" w:cs="Times New Roman"/>
          <w:lang w:eastAsia="zh-CN"/>
        </w:rPr>
      </w:pPr>
      <w:r>
        <w:rPr>
          <w:rFonts w:ascii="Times New Roman" w:hAnsi="Times New Roman" w:cs="Times New Roman"/>
          <w:lang w:eastAsia="zh-CN"/>
        </w:rPr>
        <w:t>For forward compatibility, t</w:t>
      </w:r>
      <w:r w:rsidR="00182066">
        <w:rPr>
          <w:rFonts w:ascii="Times New Roman" w:hAnsi="Times New Roman" w:cs="Times New Roman"/>
          <w:lang w:eastAsia="zh-CN"/>
        </w:rPr>
        <w:t>he NR features</w:t>
      </w:r>
      <w:r w:rsidR="1AF2BCD6" w:rsidRPr="60303561">
        <w:rPr>
          <w:rFonts w:ascii="Times New Roman" w:hAnsi="Times New Roman" w:cs="Times New Roman"/>
          <w:lang w:eastAsia="zh-CN"/>
        </w:rPr>
        <w:t>,</w:t>
      </w:r>
      <w:r w:rsidR="00182066">
        <w:rPr>
          <w:rFonts w:ascii="Times New Roman" w:hAnsi="Times New Roman" w:cs="Times New Roman"/>
          <w:lang w:eastAsia="zh-CN"/>
        </w:rPr>
        <w:t xml:space="preserve"> if feasible</w:t>
      </w:r>
      <w:r w:rsidR="2F396E59" w:rsidRPr="60303561">
        <w:rPr>
          <w:rFonts w:ascii="Times New Roman" w:hAnsi="Times New Roman" w:cs="Times New Roman"/>
          <w:lang w:eastAsia="zh-CN"/>
        </w:rPr>
        <w:t>,</w:t>
      </w:r>
      <w:r w:rsidR="00182066">
        <w:rPr>
          <w:rFonts w:ascii="Times New Roman" w:hAnsi="Times New Roman" w:cs="Times New Roman"/>
          <w:lang w:eastAsia="zh-CN"/>
        </w:rPr>
        <w:t xml:space="preserve"> </w:t>
      </w:r>
      <w:r w:rsidR="000449FA">
        <w:rPr>
          <w:rFonts w:ascii="Times New Roman" w:hAnsi="Times New Roman" w:cs="Times New Roman"/>
          <w:lang w:eastAsia="zh-CN"/>
        </w:rPr>
        <w:t>should not be precluded</w:t>
      </w:r>
      <w:r w:rsidR="00182066">
        <w:rPr>
          <w:rFonts w:ascii="Times New Roman" w:hAnsi="Times New Roman" w:cs="Times New Roman"/>
          <w:lang w:eastAsia="zh-CN"/>
        </w:rPr>
        <w:t xml:space="preserve"> in less than 5MHz deployments</w:t>
      </w:r>
      <w:r w:rsidR="002B0DAC">
        <w:rPr>
          <w:rFonts w:ascii="Times New Roman" w:hAnsi="Times New Roman" w:cs="Times New Roman"/>
          <w:lang w:eastAsia="zh-CN"/>
        </w:rPr>
        <w:t>.</w:t>
      </w:r>
      <w:r w:rsidR="00182066">
        <w:rPr>
          <w:rFonts w:ascii="Times New Roman" w:hAnsi="Times New Roman" w:cs="Times New Roman"/>
          <w:lang w:eastAsia="zh-CN"/>
        </w:rPr>
        <w:t xml:space="preserve"> However, the </w:t>
      </w:r>
      <w:r w:rsidR="00736004">
        <w:rPr>
          <w:rFonts w:ascii="Times New Roman" w:hAnsi="Times New Roman" w:cs="Times New Roman"/>
          <w:lang w:eastAsia="zh-CN"/>
        </w:rPr>
        <w:t>features</w:t>
      </w:r>
      <w:r w:rsidR="00272DE8">
        <w:rPr>
          <w:rFonts w:ascii="Times New Roman" w:hAnsi="Times New Roman" w:cs="Times New Roman"/>
          <w:lang w:eastAsia="zh-CN"/>
        </w:rPr>
        <w:t>,</w:t>
      </w:r>
      <w:r w:rsidR="00736004">
        <w:rPr>
          <w:rFonts w:ascii="Times New Roman" w:hAnsi="Times New Roman" w:cs="Times New Roman"/>
          <w:lang w:eastAsia="zh-CN"/>
        </w:rPr>
        <w:t xml:space="preserve"> which may have additional </w:t>
      </w:r>
      <w:r w:rsidR="000562BF">
        <w:rPr>
          <w:rFonts w:ascii="Times New Roman" w:hAnsi="Times New Roman" w:cs="Times New Roman"/>
          <w:lang w:eastAsia="zh-CN"/>
        </w:rPr>
        <w:t xml:space="preserve">RAN1 </w:t>
      </w:r>
      <w:r w:rsidR="00736004">
        <w:rPr>
          <w:rFonts w:ascii="Times New Roman" w:hAnsi="Times New Roman" w:cs="Times New Roman"/>
          <w:lang w:eastAsia="zh-CN"/>
        </w:rPr>
        <w:t>impact</w:t>
      </w:r>
      <w:r w:rsidR="008E15E3">
        <w:rPr>
          <w:rFonts w:ascii="Times New Roman" w:hAnsi="Times New Roman" w:cs="Times New Roman"/>
          <w:lang w:eastAsia="zh-CN"/>
        </w:rPr>
        <w:t xml:space="preserve"> </w:t>
      </w:r>
      <w:r w:rsidR="00E37DC1">
        <w:rPr>
          <w:rFonts w:ascii="Times New Roman" w:hAnsi="Times New Roman" w:cs="Times New Roman"/>
          <w:lang w:eastAsia="zh-CN"/>
        </w:rPr>
        <w:t>other than the</w:t>
      </w:r>
      <w:r w:rsidR="008E15E3">
        <w:rPr>
          <w:rFonts w:ascii="Times New Roman" w:hAnsi="Times New Roman" w:cs="Times New Roman"/>
          <w:lang w:eastAsia="zh-CN"/>
        </w:rPr>
        <w:t xml:space="preserve"> </w:t>
      </w:r>
      <w:r w:rsidR="00EE626F">
        <w:rPr>
          <w:rFonts w:ascii="Times New Roman" w:hAnsi="Times New Roman" w:cs="Times New Roman"/>
          <w:lang w:eastAsia="zh-CN"/>
        </w:rPr>
        <w:t xml:space="preserve">SSB, </w:t>
      </w:r>
      <w:r w:rsidR="00712EEF" w:rsidRPr="00712EEF">
        <w:rPr>
          <w:rFonts w:ascii="Times New Roman" w:hAnsi="Times New Roman" w:cs="Times New Roman"/>
          <w:lang w:eastAsia="zh-CN"/>
        </w:rPr>
        <w:t xml:space="preserve">PDCCH, CSI-RS/TRS, PUCCH, and PRACH as </w:t>
      </w:r>
      <w:r w:rsidR="000449FA">
        <w:rPr>
          <w:rFonts w:ascii="Times New Roman" w:hAnsi="Times New Roman" w:cs="Times New Roman"/>
          <w:lang w:eastAsia="zh-CN"/>
        </w:rPr>
        <w:t>listed</w:t>
      </w:r>
      <w:r w:rsidR="00A719DC">
        <w:rPr>
          <w:rFonts w:ascii="Times New Roman" w:hAnsi="Times New Roman" w:cs="Times New Roman"/>
          <w:lang w:eastAsia="zh-CN"/>
        </w:rPr>
        <w:t xml:space="preserve"> in the WID objectives</w:t>
      </w:r>
      <w:r w:rsidR="00272DE8">
        <w:rPr>
          <w:rFonts w:ascii="Times New Roman" w:hAnsi="Times New Roman" w:cs="Times New Roman"/>
          <w:lang w:eastAsia="zh-CN"/>
        </w:rPr>
        <w:t>,</w:t>
      </w:r>
      <w:r w:rsidR="00712EEF" w:rsidRPr="00712EEF">
        <w:rPr>
          <w:rFonts w:ascii="Times New Roman" w:hAnsi="Times New Roman" w:cs="Times New Roman"/>
          <w:lang w:eastAsia="zh-CN"/>
        </w:rPr>
        <w:t xml:space="preserve"> </w:t>
      </w:r>
      <w:r w:rsidR="00A719DC">
        <w:rPr>
          <w:rFonts w:ascii="Times New Roman" w:hAnsi="Times New Roman" w:cs="Times New Roman"/>
          <w:lang w:eastAsia="zh-CN"/>
        </w:rPr>
        <w:t>will not be considered in Rel-18 WI.</w:t>
      </w:r>
      <w:r w:rsidR="00CC35FA">
        <w:rPr>
          <w:rFonts w:ascii="Times New Roman" w:hAnsi="Times New Roman" w:cs="Times New Roman"/>
          <w:lang w:eastAsia="zh-CN"/>
        </w:rPr>
        <w:t xml:space="preserve"> Similarly, the features which may have additional RAN4 impact on</w:t>
      </w:r>
      <w:r w:rsidR="000562BF">
        <w:rPr>
          <w:rFonts w:ascii="Times New Roman" w:hAnsi="Times New Roman" w:cs="Times New Roman"/>
          <w:lang w:eastAsia="zh-CN"/>
        </w:rPr>
        <w:t xml:space="preserve"> new </w:t>
      </w:r>
      <w:r w:rsidR="00BC5B01">
        <w:rPr>
          <w:rFonts w:ascii="Times New Roman" w:hAnsi="Times New Roman" w:cs="Times New Roman"/>
          <w:lang w:eastAsia="zh-CN"/>
        </w:rPr>
        <w:t>system parameters</w:t>
      </w:r>
      <w:r w:rsidR="002B6259">
        <w:rPr>
          <w:rFonts w:ascii="Times New Roman" w:hAnsi="Times New Roman" w:cs="Times New Roman"/>
          <w:lang w:eastAsia="zh-CN"/>
        </w:rPr>
        <w:t xml:space="preserve"> (including channel and</w:t>
      </w:r>
      <w:r w:rsidR="001A5A47">
        <w:rPr>
          <w:rFonts w:ascii="Times New Roman" w:hAnsi="Times New Roman" w:cs="Times New Roman"/>
          <w:lang w:eastAsia="zh-CN"/>
        </w:rPr>
        <w:t xml:space="preserve"> sync</w:t>
      </w:r>
      <w:r w:rsidR="000562BF">
        <w:rPr>
          <w:rFonts w:ascii="Times New Roman" w:hAnsi="Times New Roman" w:cs="Times New Roman"/>
          <w:lang w:eastAsia="zh-CN"/>
        </w:rPr>
        <w:t xml:space="preserve"> </w:t>
      </w:r>
      <w:proofErr w:type="spellStart"/>
      <w:r w:rsidR="000562BF">
        <w:rPr>
          <w:rFonts w:ascii="Times New Roman" w:hAnsi="Times New Roman" w:cs="Times New Roman"/>
          <w:lang w:eastAsia="zh-CN"/>
        </w:rPr>
        <w:t>raster</w:t>
      </w:r>
      <w:r w:rsidR="001A5A47">
        <w:rPr>
          <w:rFonts w:ascii="Times New Roman" w:hAnsi="Times New Roman" w:cs="Times New Roman"/>
          <w:lang w:eastAsia="zh-CN"/>
        </w:rPr>
        <w:t>s</w:t>
      </w:r>
      <w:proofErr w:type="spellEnd"/>
      <w:r w:rsidR="001A5A47">
        <w:rPr>
          <w:rFonts w:ascii="Times New Roman" w:hAnsi="Times New Roman" w:cs="Times New Roman"/>
          <w:lang w:eastAsia="zh-CN"/>
        </w:rPr>
        <w:t>)</w:t>
      </w:r>
      <w:r w:rsidR="007064A3">
        <w:rPr>
          <w:rFonts w:ascii="Times New Roman" w:hAnsi="Times New Roman" w:cs="Times New Roman"/>
          <w:lang w:eastAsia="zh-CN"/>
        </w:rPr>
        <w:t xml:space="preserve">, </w:t>
      </w:r>
      <w:r w:rsidR="00E330CA">
        <w:rPr>
          <w:rFonts w:ascii="Times New Roman" w:hAnsi="Times New Roman" w:cs="Times New Roman"/>
          <w:lang w:eastAsia="zh-CN"/>
        </w:rPr>
        <w:t>RF requirements</w:t>
      </w:r>
      <w:r w:rsidR="0018396A">
        <w:rPr>
          <w:rFonts w:ascii="Times New Roman" w:hAnsi="Times New Roman" w:cs="Times New Roman"/>
          <w:lang w:eastAsia="zh-CN"/>
        </w:rPr>
        <w:t xml:space="preserve"> </w:t>
      </w:r>
      <w:r w:rsidR="007064A3">
        <w:rPr>
          <w:rFonts w:ascii="Times New Roman" w:hAnsi="Times New Roman" w:cs="Times New Roman"/>
          <w:lang w:eastAsia="zh-CN"/>
        </w:rPr>
        <w:t xml:space="preserve">and </w:t>
      </w:r>
      <w:r w:rsidR="003135F0">
        <w:rPr>
          <w:rFonts w:ascii="Times New Roman" w:hAnsi="Times New Roman" w:cs="Times New Roman"/>
          <w:lang w:eastAsia="zh-CN"/>
        </w:rPr>
        <w:t xml:space="preserve">new </w:t>
      </w:r>
      <w:r w:rsidR="003D78E4">
        <w:rPr>
          <w:rFonts w:ascii="Times New Roman" w:hAnsi="Times New Roman" w:cs="Times New Roman"/>
          <w:lang w:eastAsia="zh-CN"/>
        </w:rPr>
        <w:t>RRM measurem</w:t>
      </w:r>
      <w:r w:rsidR="007B0F1A">
        <w:rPr>
          <w:rFonts w:ascii="Times New Roman" w:hAnsi="Times New Roman" w:cs="Times New Roman"/>
          <w:lang w:eastAsia="zh-CN"/>
        </w:rPr>
        <w:t>ent</w:t>
      </w:r>
      <w:r w:rsidR="00272DE8">
        <w:rPr>
          <w:rFonts w:ascii="Times New Roman" w:hAnsi="Times New Roman" w:cs="Times New Roman"/>
          <w:lang w:eastAsia="zh-CN"/>
        </w:rPr>
        <w:t xml:space="preserve"> requirements, will not be considered in Rel-18 WI</w:t>
      </w:r>
      <w:r w:rsidR="00B86822">
        <w:rPr>
          <w:rFonts w:ascii="Times New Roman" w:hAnsi="Times New Roman" w:cs="Times New Roman"/>
          <w:lang w:eastAsia="zh-CN"/>
        </w:rPr>
        <w:t xml:space="preserve">. </w:t>
      </w:r>
      <w:r w:rsidR="00BC0769">
        <w:rPr>
          <w:rFonts w:ascii="Times New Roman" w:hAnsi="Times New Roman" w:cs="Times New Roman"/>
          <w:lang w:eastAsia="zh-CN"/>
        </w:rPr>
        <w:t xml:space="preserve">For example, </w:t>
      </w:r>
      <w:r w:rsidR="00E80050">
        <w:rPr>
          <w:rFonts w:ascii="Times New Roman" w:hAnsi="Times New Roman" w:cs="Times New Roman"/>
          <w:lang w:eastAsia="zh-CN"/>
        </w:rPr>
        <w:t xml:space="preserve">the NR </w:t>
      </w:r>
      <w:proofErr w:type="spellStart"/>
      <w:r w:rsidR="00E80050">
        <w:rPr>
          <w:rFonts w:ascii="Times New Roman" w:hAnsi="Times New Roman" w:cs="Times New Roman"/>
          <w:lang w:eastAsia="zh-CN"/>
        </w:rPr>
        <w:t>RedCap</w:t>
      </w:r>
      <w:proofErr w:type="spellEnd"/>
      <w:r w:rsidR="00E80050">
        <w:rPr>
          <w:rFonts w:ascii="Times New Roman" w:hAnsi="Times New Roman" w:cs="Times New Roman"/>
          <w:lang w:eastAsia="zh-CN"/>
        </w:rPr>
        <w:t>/</w:t>
      </w:r>
      <w:proofErr w:type="spellStart"/>
      <w:r w:rsidR="00E80050">
        <w:rPr>
          <w:rFonts w:ascii="Times New Roman" w:hAnsi="Times New Roman" w:cs="Times New Roman"/>
          <w:lang w:eastAsia="zh-CN"/>
        </w:rPr>
        <w:t>eRedCap</w:t>
      </w:r>
      <w:proofErr w:type="spellEnd"/>
      <w:r w:rsidR="00E80050">
        <w:rPr>
          <w:rFonts w:ascii="Times New Roman" w:hAnsi="Times New Roman" w:cs="Times New Roman"/>
          <w:lang w:eastAsia="zh-CN"/>
        </w:rPr>
        <w:t xml:space="preserve"> </w:t>
      </w:r>
      <w:r w:rsidR="005F246E">
        <w:rPr>
          <w:rFonts w:ascii="Times New Roman" w:hAnsi="Times New Roman" w:cs="Times New Roman"/>
          <w:lang w:eastAsia="zh-CN"/>
        </w:rPr>
        <w:t xml:space="preserve">with UEs supporting </w:t>
      </w:r>
      <w:r w:rsidR="00E80050">
        <w:rPr>
          <w:rFonts w:ascii="Times New Roman" w:hAnsi="Times New Roman" w:cs="Times New Roman"/>
          <w:lang w:eastAsia="zh-CN"/>
        </w:rPr>
        <w:t xml:space="preserve">minimum BW </w:t>
      </w:r>
      <w:r w:rsidR="001503D2">
        <w:rPr>
          <w:rFonts w:ascii="Times New Roman" w:hAnsi="Times New Roman" w:cs="Times New Roman"/>
          <w:lang w:eastAsia="zh-CN"/>
        </w:rPr>
        <w:t>no less than 5MHz</w:t>
      </w:r>
      <w:r w:rsidR="005F246E">
        <w:rPr>
          <w:rFonts w:ascii="Times New Roman" w:hAnsi="Times New Roman" w:cs="Times New Roman"/>
          <w:lang w:eastAsia="zh-CN"/>
        </w:rPr>
        <w:t xml:space="preserve"> is not expected to be considered in the WI</w:t>
      </w:r>
      <w:r w:rsidR="001503D2">
        <w:rPr>
          <w:rFonts w:ascii="Times New Roman" w:hAnsi="Times New Roman" w:cs="Times New Roman"/>
          <w:lang w:eastAsia="zh-CN"/>
        </w:rPr>
        <w:t xml:space="preserve">. </w:t>
      </w:r>
      <w:r w:rsidR="005F246E">
        <w:rPr>
          <w:rFonts w:ascii="Times New Roman" w:hAnsi="Times New Roman" w:cs="Times New Roman"/>
          <w:lang w:eastAsia="zh-CN"/>
        </w:rPr>
        <w:t xml:space="preserve">Also, </w:t>
      </w:r>
      <w:r w:rsidR="00BC0769">
        <w:rPr>
          <w:rFonts w:ascii="Times New Roman" w:hAnsi="Times New Roman" w:cs="Times New Roman"/>
          <w:lang w:eastAsia="zh-CN"/>
        </w:rPr>
        <w:t xml:space="preserve">NR </w:t>
      </w:r>
      <w:r w:rsidR="00B86822">
        <w:rPr>
          <w:rFonts w:ascii="Times New Roman" w:hAnsi="Times New Roman" w:cs="Times New Roman"/>
          <w:lang w:eastAsia="zh-CN"/>
        </w:rPr>
        <w:lastRenderedPageBreak/>
        <w:t>position</w:t>
      </w:r>
      <w:r w:rsidR="00BC0769">
        <w:rPr>
          <w:rFonts w:ascii="Times New Roman" w:hAnsi="Times New Roman" w:cs="Times New Roman"/>
          <w:lang w:eastAsia="zh-CN"/>
        </w:rPr>
        <w:t>ing</w:t>
      </w:r>
      <w:r w:rsidR="00E17F3F">
        <w:rPr>
          <w:rFonts w:ascii="Times New Roman" w:hAnsi="Times New Roman" w:cs="Times New Roman"/>
          <w:lang w:eastAsia="zh-CN"/>
        </w:rPr>
        <w:t>, which</w:t>
      </w:r>
      <w:r w:rsidR="00BC0769">
        <w:rPr>
          <w:rFonts w:ascii="Times New Roman" w:hAnsi="Times New Roman" w:cs="Times New Roman"/>
          <w:lang w:eastAsia="zh-CN"/>
        </w:rPr>
        <w:t xml:space="preserve"> </w:t>
      </w:r>
      <w:r w:rsidR="00C51113">
        <w:rPr>
          <w:rFonts w:ascii="Times New Roman" w:hAnsi="Times New Roman" w:cs="Times New Roman"/>
          <w:lang w:eastAsia="zh-CN"/>
        </w:rPr>
        <w:t xml:space="preserve">may </w:t>
      </w:r>
      <w:r w:rsidR="00213C0B">
        <w:rPr>
          <w:rFonts w:ascii="Times New Roman" w:hAnsi="Times New Roman" w:cs="Times New Roman"/>
          <w:lang w:eastAsia="zh-CN"/>
        </w:rPr>
        <w:t>require</w:t>
      </w:r>
      <w:r w:rsidR="008A2D6F">
        <w:rPr>
          <w:rFonts w:ascii="Times New Roman" w:hAnsi="Times New Roman" w:cs="Times New Roman"/>
          <w:lang w:eastAsia="zh-CN"/>
        </w:rPr>
        <w:t xml:space="preserve"> new</w:t>
      </w:r>
      <w:r w:rsidR="00B86822">
        <w:rPr>
          <w:rFonts w:ascii="Times New Roman" w:hAnsi="Times New Roman" w:cs="Times New Roman"/>
          <w:lang w:eastAsia="zh-CN"/>
        </w:rPr>
        <w:t xml:space="preserve"> PRS </w:t>
      </w:r>
      <w:r w:rsidR="00213C0B">
        <w:rPr>
          <w:rFonts w:ascii="Times New Roman" w:hAnsi="Times New Roman" w:cs="Times New Roman"/>
          <w:lang w:eastAsia="zh-CN"/>
        </w:rPr>
        <w:t>with less than 24RBs</w:t>
      </w:r>
      <w:r w:rsidR="008A2D6F">
        <w:rPr>
          <w:rFonts w:ascii="Times New Roman" w:hAnsi="Times New Roman" w:cs="Times New Roman"/>
          <w:lang w:eastAsia="zh-CN"/>
        </w:rPr>
        <w:t xml:space="preserve"> and </w:t>
      </w:r>
      <w:r w:rsidR="0056034F">
        <w:rPr>
          <w:rFonts w:ascii="Times New Roman" w:hAnsi="Times New Roman" w:cs="Times New Roman"/>
          <w:lang w:eastAsia="zh-CN"/>
        </w:rPr>
        <w:t>corresponding</w:t>
      </w:r>
      <w:r w:rsidR="008A2D6F">
        <w:rPr>
          <w:rFonts w:ascii="Times New Roman" w:hAnsi="Times New Roman" w:cs="Times New Roman"/>
          <w:lang w:eastAsia="zh-CN"/>
        </w:rPr>
        <w:t xml:space="preserve"> new PRS-based RRM requirements</w:t>
      </w:r>
      <w:r w:rsidR="00C51113">
        <w:rPr>
          <w:rFonts w:ascii="Times New Roman" w:hAnsi="Times New Roman" w:cs="Times New Roman"/>
          <w:lang w:eastAsia="zh-CN"/>
        </w:rPr>
        <w:t xml:space="preserve">, </w:t>
      </w:r>
      <w:r w:rsidR="00732806">
        <w:rPr>
          <w:rFonts w:ascii="Times New Roman" w:hAnsi="Times New Roman" w:cs="Times New Roman"/>
          <w:lang w:eastAsia="zh-CN"/>
        </w:rPr>
        <w:t>is not in the scope of the current WID</w:t>
      </w:r>
      <w:r w:rsidR="001F0B3F">
        <w:rPr>
          <w:rFonts w:ascii="Times New Roman" w:hAnsi="Times New Roman" w:cs="Times New Roman"/>
          <w:lang w:eastAsia="zh-CN"/>
        </w:rPr>
        <w:t>.</w:t>
      </w:r>
      <w:r w:rsidR="00BC0769">
        <w:rPr>
          <w:rFonts w:ascii="Times New Roman" w:hAnsi="Times New Roman" w:cs="Times New Roman"/>
          <w:lang w:eastAsia="zh-CN"/>
        </w:rPr>
        <w:t xml:space="preserve"> </w:t>
      </w:r>
      <w:r w:rsidR="00357E02">
        <w:rPr>
          <w:rFonts w:ascii="Times New Roman" w:hAnsi="Times New Roman" w:cs="Times New Roman"/>
          <w:lang w:eastAsia="zh-CN"/>
        </w:rPr>
        <w:t>O</w:t>
      </w:r>
      <w:r w:rsidR="00BF26AE" w:rsidRPr="60303561">
        <w:rPr>
          <w:rFonts w:ascii="Times New Roman" w:hAnsi="Times New Roman" w:cs="Times New Roman"/>
          <w:lang w:eastAsia="zh-CN"/>
        </w:rPr>
        <w:t>ther</w:t>
      </w:r>
      <w:r w:rsidR="00BF26AE">
        <w:rPr>
          <w:rFonts w:ascii="Times New Roman" w:hAnsi="Times New Roman" w:cs="Times New Roman"/>
          <w:lang w:eastAsia="zh-CN"/>
        </w:rPr>
        <w:t xml:space="preserve"> features such as CA, DC may be </w:t>
      </w:r>
      <w:r w:rsidR="00DB2555">
        <w:rPr>
          <w:rFonts w:ascii="Times New Roman" w:hAnsi="Times New Roman" w:cs="Times New Roman"/>
          <w:lang w:eastAsia="zh-CN"/>
        </w:rPr>
        <w:t xml:space="preserve">deprioritized until the </w:t>
      </w:r>
      <w:r w:rsidR="001A2307">
        <w:rPr>
          <w:rFonts w:ascii="Times New Roman" w:hAnsi="Times New Roman" w:cs="Times New Roman"/>
          <w:lang w:eastAsia="zh-CN"/>
        </w:rPr>
        <w:t xml:space="preserve">design for NR support of one </w:t>
      </w:r>
      <w:r w:rsidR="00B818D5" w:rsidRPr="00B818D5">
        <w:rPr>
          <w:rFonts w:ascii="Times New Roman" w:hAnsi="Times New Roman" w:cs="Times New Roman"/>
          <w:lang w:eastAsia="zh-CN"/>
        </w:rPr>
        <w:t>dedicated spectrum less than 5MHz for FR1</w:t>
      </w:r>
      <w:r w:rsidR="002112E8">
        <w:rPr>
          <w:rFonts w:ascii="Times New Roman" w:hAnsi="Times New Roman" w:cs="Times New Roman"/>
          <w:lang w:eastAsia="zh-CN"/>
        </w:rPr>
        <w:t xml:space="preserve"> is finalized</w:t>
      </w:r>
      <w:r w:rsidR="00357E02">
        <w:rPr>
          <w:rFonts w:ascii="Times New Roman" w:hAnsi="Times New Roman" w:cs="Times New Roman"/>
          <w:lang w:eastAsia="zh-CN"/>
        </w:rPr>
        <w:t xml:space="preserve"> and could be conducted in future Releases</w:t>
      </w:r>
      <w:r w:rsidR="00DB2555">
        <w:rPr>
          <w:rFonts w:ascii="Times New Roman" w:hAnsi="Times New Roman" w:cs="Times New Roman"/>
          <w:lang w:eastAsia="zh-CN"/>
        </w:rPr>
        <w:t xml:space="preserve">. </w:t>
      </w:r>
    </w:p>
    <w:p w14:paraId="7B6716A8" w14:textId="1B2E23C1" w:rsidR="002B0DAC" w:rsidRPr="004C1025" w:rsidRDefault="002B0DAC" w:rsidP="005C5CB8">
      <w:pPr>
        <w:pStyle w:val="ListParagraph"/>
        <w:numPr>
          <w:ilvl w:val="0"/>
          <w:numId w:val="15"/>
        </w:numPr>
        <w:spacing w:after="200"/>
        <w:ind w:leftChars="0"/>
        <w:contextualSpacing/>
        <w:rPr>
          <w:rFonts w:ascii="Times New Roman" w:eastAsia="Batang" w:hAnsi="Times New Roman" w:cs="Times New Roman"/>
          <w:b/>
          <w:bCs/>
          <w:lang w:eastAsia="ja-JP"/>
        </w:rPr>
      </w:pPr>
      <w:r w:rsidRPr="004C1025">
        <w:rPr>
          <w:rFonts w:ascii="Times New Roman" w:hAnsi="Times New Roman" w:cs="Times New Roman"/>
          <w:iCs/>
        </w:rPr>
        <w:t>Based on the above considerations, the answer to Q</w:t>
      </w:r>
      <w:r>
        <w:rPr>
          <w:rFonts w:ascii="Times New Roman" w:hAnsi="Times New Roman" w:cs="Times New Roman"/>
          <w:iCs/>
        </w:rPr>
        <w:t xml:space="preserve">uestion </w:t>
      </w:r>
      <w:r w:rsidR="004B39CF">
        <w:rPr>
          <w:rFonts w:ascii="Times New Roman" w:hAnsi="Times New Roman" w:cs="Times New Roman"/>
          <w:iCs/>
        </w:rPr>
        <w:t>2</w:t>
      </w:r>
      <w:r w:rsidRPr="004C1025">
        <w:rPr>
          <w:rFonts w:ascii="Times New Roman" w:hAnsi="Times New Roman" w:cs="Times New Roman"/>
          <w:iCs/>
        </w:rPr>
        <w:t xml:space="preserve"> is </w:t>
      </w:r>
    </w:p>
    <w:p w14:paraId="3CDD24F1" w14:textId="7A3E22F2" w:rsidR="002B0DAC" w:rsidRPr="005C5CB8" w:rsidRDefault="00272DE8" w:rsidP="005C5CB8">
      <w:pPr>
        <w:pStyle w:val="ListParagraph"/>
        <w:numPr>
          <w:ilvl w:val="1"/>
          <w:numId w:val="15"/>
        </w:numPr>
        <w:spacing w:after="200"/>
        <w:ind w:leftChars="0"/>
        <w:contextualSpacing/>
        <w:rPr>
          <w:rFonts w:ascii="Times New Roman" w:hAnsi="Times New Roman" w:cs="Times New Roman"/>
          <w:iCs/>
        </w:rPr>
      </w:pPr>
      <w:r>
        <w:rPr>
          <w:rFonts w:ascii="Times New Roman" w:hAnsi="Times New Roman" w:cs="Times New Roman"/>
          <w:iCs/>
        </w:rPr>
        <w:t xml:space="preserve">The features </w:t>
      </w:r>
      <w:r w:rsidR="00A92B9B">
        <w:rPr>
          <w:rFonts w:ascii="Times New Roman" w:hAnsi="Times New Roman" w:cs="Times New Roman"/>
          <w:iCs/>
        </w:rPr>
        <w:t>with</w:t>
      </w:r>
      <w:r w:rsidR="00292A48">
        <w:rPr>
          <w:rFonts w:ascii="Times New Roman" w:hAnsi="Times New Roman" w:cs="Times New Roman"/>
          <w:iCs/>
        </w:rPr>
        <w:t xml:space="preserve"> potential </w:t>
      </w:r>
      <w:r w:rsidR="00853247">
        <w:rPr>
          <w:rFonts w:ascii="Times New Roman" w:hAnsi="Times New Roman" w:cs="Times New Roman"/>
          <w:iCs/>
        </w:rPr>
        <w:t xml:space="preserve">additional </w:t>
      </w:r>
      <w:r w:rsidR="00292A48">
        <w:rPr>
          <w:rFonts w:ascii="Times New Roman" w:hAnsi="Times New Roman" w:cs="Times New Roman"/>
          <w:iCs/>
        </w:rPr>
        <w:t xml:space="preserve">RAN1/4 impact </w:t>
      </w:r>
      <w:r w:rsidR="00A92B9B">
        <w:rPr>
          <w:rFonts w:ascii="Times New Roman" w:hAnsi="Times New Roman" w:cs="Times New Roman"/>
          <w:iCs/>
        </w:rPr>
        <w:t xml:space="preserve">not </w:t>
      </w:r>
      <w:r w:rsidR="00292A48">
        <w:rPr>
          <w:rFonts w:ascii="Times New Roman" w:hAnsi="Times New Roman" w:cs="Times New Roman"/>
          <w:iCs/>
        </w:rPr>
        <w:t>included</w:t>
      </w:r>
      <w:r w:rsidR="00A92B9B">
        <w:rPr>
          <w:rFonts w:ascii="Times New Roman" w:hAnsi="Times New Roman" w:cs="Times New Roman"/>
          <w:iCs/>
        </w:rPr>
        <w:t xml:space="preserve"> </w:t>
      </w:r>
      <w:r>
        <w:rPr>
          <w:rFonts w:ascii="Times New Roman" w:hAnsi="Times New Roman" w:cs="Times New Roman"/>
          <w:iCs/>
        </w:rPr>
        <w:t xml:space="preserve">in </w:t>
      </w:r>
      <w:r w:rsidR="00853247">
        <w:rPr>
          <w:rFonts w:ascii="Times New Roman" w:hAnsi="Times New Roman" w:cs="Times New Roman"/>
          <w:iCs/>
        </w:rPr>
        <w:t xml:space="preserve">the objectives of </w:t>
      </w:r>
      <w:r w:rsidR="00292A48">
        <w:rPr>
          <w:rFonts w:ascii="Times New Roman" w:hAnsi="Times New Roman" w:cs="Times New Roman"/>
          <w:iCs/>
        </w:rPr>
        <w:t xml:space="preserve">RP-220401 will not be considered </w:t>
      </w:r>
      <w:r w:rsidR="00853247">
        <w:rPr>
          <w:rFonts w:ascii="Times New Roman" w:hAnsi="Times New Roman" w:cs="Times New Roman"/>
          <w:iCs/>
        </w:rPr>
        <w:t>in Rel-18 WI</w:t>
      </w:r>
      <w:r w:rsidR="002B0DAC" w:rsidRPr="005C5CB8">
        <w:rPr>
          <w:rFonts w:ascii="Times New Roman" w:hAnsi="Times New Roman" w:cs="Times New Roman"/>
          <w:iCs/>
        </w:rPr>
        <w:t xml:space="preserve">. </w:t>
      </w:r>
    </w:p>
    <w:p w14:paraId="6D82BA1B" w14:textId="77777777" w:rsidR="00B76127" w:rsidRPr="004C1025" w:rsidRDefault="00B76127" w:rsidP="001E03FB">
      <w:pPr>
        <w:rPr>
          <w:rFonts w:ascii="Times New Roman" w:hAnsi="Times New Roman" w:cs="Times New Roman"/>
          <w:lang w:eastAsia="ja-JP"/>
        </w:rPr>
      </w:pPr>
    </w:p>
    <w:p w14:paraId="6FF5DA56" w14:textId="527EE81F" w:rsidR="007C760C" w:rsidRPr="004C1025" w:rsidRDefault="007C760C" w:rsidP="00122D04">
      <w:pPr>
        <w:jc w:val="both"/>
        <w:rPr>
          <w:rFonts w:ascii="Times New Roman" w:hAnsi="Times New Roman" w:cs="Times New Roman"/>
          <w:lang w:eastAsia="ja-JP"/>
        </w:rPr>
      </w:pPr>
    </w:p>
    <w:p w14:paraId="46F1683F" w14:textId="4F36C662" w:rsidR="00FF3F95" w:rsidRPr="004C1025" w:rsidRDefault="00FF3F95" w:rsidP="00122D04">
      <w:pPr>
        <w:jc w:val="both"/>
        <w:rPr>
          <w:rFonts w:ascii="Times New Roman" w:hAnsi="Times New Roman" w:cs="Times New Roman"/>
          <w:b/>
          <w:bCs/>
          <w:color w:val="0000FF"/>
          <w:sz w:val="16"/>
          <w:szCs w:val="16"/>
          <w:u w:val="single"/>
          <w:lang w:eastAsia="en-GB"/>
        </w:rPr>
      </w:pPr>
      <w:r w:rsidRPr="004C1025">
        <w:rPr>
          <w:rFonts w:ascii="Times New Roman" w:hAnsi="Times New Roman" w:cs="Times New Roman"/>
          <w:b/>
          <w:bCs/>
          <w:lang w:eastAsia="ja-JP"/>
        </w:rPr>
        <w:t xml:space="preserve">Proposal 2: To reply </w:t>
      </w:r>
      <w:r w:rsidR="00D657E7">
        <w:rPr>
          <w:rFonts w:ascii="Times New Roman" w:hAnsi="Times New Roman" w:cs="Times New Roman"/>
          <w:b/>
          <w:bCs/>
          <w:lang w:eastAsia="ja-JP"/>
        </w:rPr>
        <w:t xml:space="preserve">RAN4 </w:t>
      </w:r>
      <w:r w:rsidRPr="004C1025">
        <w:rPr>
          <w:rFonts w:ascii="Times New Roman" w:hAnsi="Times New Roman" w:cs="Times New Roman"/>
          <w:b/>
          <w:bCs/>
          <w:lang w:eastAsia="ja-JP"/>
        </w:rPr>
        <w:t>LS RP-230042</w:t>
      </w:r>
    </w:p>
    <w:p w14:paraId="0A9CA092" w14:textId="243EA0E4" w:rsidR="00B76127" w:rsidRPr="00D657E7" w:rsidRDefault="00D657E7" w:rsidP="00122D04">
      <w:pPr>
        <w:pStyle w:val="ListParagraph"/>
        <w:numPr>
          <w:ilvl w:val="0"/>
          <w:numId w:val="15"/>
        </w:numPr>
        <w:spacing w:after="200"/>
        <w:ind w:leftChars="0"/>
        <w:contextualSpacing/>
        <w:jc w:val="both"/>
        <w:rPr>
          <w:rFonts w:ascii="Times New Roman" w:eastAsia="Batang" w:hAnsi="Times New Roman" w:cs="Times New Roman"/>
          <w:b/>
          <w:bCs/>
          <w:lang w:eastAsia="ja-JP"/>
        </w:rPr>
      </w:pPr>
      <w:r w:rsidRPr="00D657E7">
        <w:rPr>
          <w:rFonts w:ascii="Times New Roman" w:hAnsi="Times New Roman" w:cs="Times New Roman"/>
          <w:b/>
          <w:bCs/>
          <w:iCs/>
        </w:rPr>
        <w:t xml:space="preserve">For Question 1: It is possible to deploy the less than </w:t>
      </w:r>
      <w:r w:rsidRPr="00D657E7">
        <w:rPr>
          <w:rFonts w:ascii="Times New Roman" w:hAnsi="Times New Roman" w:cs="Times New Roman"/>
          <w:b/>
          <w:bCs/>
          <w:lang w:eastAsia="zh-CN"/>
        </w:rPr>
        <w:t xml:space="preserve">5MHz channels in legacy bands. For the band where there are already legacy UEs, the design should consider preventing the legacy UEs </w:t>
      </w:r>
      <w:r w:rsidR="18BB2E3B" w:rsidRPr="60303561">
        <w:rPr>
          <w:rFonts w:ascii="Times New Roman" w:hAnsi="Times New Roman" w:cs="Times New Roman"/>
          <w:b/>
          <w:bCs/>
          <w:lang w:eastAsia="zh-CN"/>
        </w:rPr>
        <w:t>from accessing</w:t>
      </w:r>
      <w:r w:rsidRPr="00D657E7">
        <w:rPr>
          <w:rFonts w:ascii="Times New Roman" w:hAnsi="Times New Roman" w:cs="Times New Roman"/>
          <w:b/>
          <w:bCs/>
          <w:lang w:eastAsia="zh-CN"/>
        </w:rPr>
        <w:t xml:space="preserve"> the dedicated spectrum and the legacy operation will not</w:t>
      </w:r>
      <w:r w:rsidRPr="60303561">
        <w:rPr>
          <w:rFonts w:ascii="Times New Roman" w:hAnsi="Times New Roman" w:cs="Times New Roman"/>
          <w:b/>
          <w:bCs/>
          <w:lang w:eastAsia="zh-CN"/>
        </w:rPr>
        <w:t xml:space="preserve"> </w:t>
      </w:r>
      <w:r w:rsidR="798523D8" w:rsidRPr="60303561">
        <w:rPr>
          <w:rFonts w:ascii="Times New Roman" w:hAnsi="Times New Roman" w:cs="Times New Roman"/>
          <w:b/>
          <w:bCs/>
          <w:lang w:eastAsia="zh-CN"/>
        </w:rPr>
        <w:t>be</w:t>
      </w:r>
      <w:r w:rsidRPr="00D657E7">
        <w:rPr>
          <w:rFonts w:ascii="Times New Roman" w:hAnsi="Times New Roman" w:cs="Times New Roman"/>
          <w:b/>
          <w:bCs/>
          <w:lang w:eastAsia="zh-CN"/>
        </w:rPr>
        <w:t xml:space="preserve"> affected by the </w:t>
      </w:r>
      <w:r w:rsidR="00E427F9">
        <w:rPr>
          <w:rFonts w:ascii="Times New Roman" w:hAnsi="Times New Roman" w:cs="Times New Roman"/>
          <w:b/>
          <w:bCs/>
          <w:lang w:eastAsia="zh-CN"/>
        </w:rPr>
        <w:t xml:space="preserve">operation of the </w:t>
      </w:r>
      <w:r w:rsidRPr="00D657E7">
        <w:rPr>
          <w:rFonts w:ascii="Times New Roman" w:hAnsi="Times New Roman" w:cs="Times New Roman"/>
          <w:b/>
          <w:bCs/>
          <w:lang w:eastAsia="zh-CN"/>
        </w:rPr>
        <w:t>new channel.</w:t>
      </w:r>
    </w:p>
    <w:p w14:paraId="35C8BCAF" w14:textId="3A2B867F" w:rsidR="00B76127" w:rsidRPr="00D657E7" w:rsidRDefault="00D657E7" w:rsidP="00122D04">
      <w:pPr>
        <w:pStyle w:val="ListParagraph"/>
        <w:numPr>
          <w:ilvl w:val="0"/>
          <w:numId w:val="15"/>
        </w:numPr>
        <w:spacing w:after="200"/>
        <w:ind w:leftChars="0"/>
        <w:contextualSpacing/>
        <w:jc w:val="both"/>
        <w:rPr>
          <w:rFonts w:ascii="Times New Roman" w:eastAsia="Batang" w:hAnsi="Times New Roman" w:cs="Times New Roman"/>
          <w:b/>
          <w:bCs/>
          <w:lang w:eastAsia="ja-JP"/>
        </w:rPr>
      </w:pPr>
      <w:r w:rsidRPr="00D657E7">
        <w:rPr>
          <w:rFonts w:ascii="Times New Roman" w:hAnsi="Times New Roman" w:cs="Times New Roman"/>
          <w:b/>
          <w:bCs/>
          <w:iCs/>
        </w:rPr>
        <w:t>For Question 2: The features with potential additional RAN1/4 impact not included in the objectives of RP-220401 will not be considered in Rel-18 WI</w:t>
      </w:r>
      <w:r w:rsidR="00B76127" w:rsidRPr="00D657E7">
        <w:rPr>
          <w:rFonts w:ascii="Times New Roman" w:hAnsi="Times New Roman" w:cs="Times New Roman"/>
          <w:b/>
          <w:bCs/>
          <w:iCs/>
        </w:rPr>
        <w:t>.</w:t>
      </w:r>
    </w:p>
    <w:p w14:paraId="34012FBD" w14:textId="77777777" w:rsidR="0023517A" w:rsidRPr="004C1025" w:rsidRDefault="0023517A" w:rsidP="001650C1">
      <w:pPr>
        <w:jc w:val="both"/>
        <w:rPr>
          <w:rFonts w:ascii="Times New Roman" w:hAnsi="Times New Roman" w:cs="Times New Roman"/>
          <w:lang w:eastAsia="ja-JP"/>
        </w:rPr>
      </w:pPr>
    </w:p>
    <w:p w14:paraId="716857A3" w14:textId="6CF7139F" w:rsidR="00582F59" w:rsidRPr="004C1025" w:rsidRDefault="009F31C2" w:rsidP="00582F59">
      <w:pPr>
        <w:pStyle w:val="Heading1"/>
        <w:numPr>
          <w:ilvl w:val="0"/>
          <w:numId w:val="4"/>
        </w:numPr>
        <w:rPr>
          <w:rFonts w:ascii="Times New Roman" w:hAnsi="Times New Roman" w:cs="Times New Roman"/>
          <w:b/>
          <w:lang w:eastAsia="ja-JP"/>
        </w:rPr>
      </w:pPr>
      <w:r w:rsidRPr="004C1025">
        <w:rPr>
          <w:rFonts w:ascii="Times New Roman" w:hAnsi="Times New Roman" w:cs="Times New Roman"/>
          <w:b/>
          <w:lang w:eastAsia="ja-JP"/>
        </w:rPr>
        <w:t>Conclusion</w:t>
      </w:r>
    </w:p>
    <w:p w14:paraId="53BE7235" w14:textId="0445DB82" w:rsidR="00582F59" w:rsidRPr="004C1025" w:rsidRDefault="00582F59" w:rsidP="001650C1">
      <w:pPr>
        <w:jc w:val="both"/>
        <w:rPr>
          <w:rFonts w:ascii="Times New Roman" w:hAnsi="Times New Roman" w:cs="Times New Roman"/>
          <w:lang w:val="en-GB" w:eastAsia="ja-JP"/>
        </w:rPr>
      </w:pPr>
      <w:r w:rsidRPr="004C1025">
        <w:rPr>
          <w:rFonts w:ascii="Times New Roman" w:hAnsi="Times New Roman" w:cs="Times New Roman"/>
          <w:lang w:val="en-GB" w:eastAsia="ja-JP"/>
        </w:rPr>
        <w:t xml:space="preserve">In this contribution, we provided our views </w:t>
      </w:r>
      <w:r w:rsidR="00D657E7">
        <w:rPr>
          <w:rFonts w:ascii="Times New Roman" w:hAnsi="Times New Roman" w:cs="Times New Roman"/>
          <w:lang w:val="en-GB" w:eastAsia="ja-JP"/>
        </w:rPr>
        <w:t>and have the f</w:t>
      </w:r>
      <w:r w:rsidR="00C81C5B" w:rsidRPr="004C1025">
        <w:rPr>
          <w:rFonts w:ascii="Times New Roman" w:hAnsi="Times New Roman" w:cs="Times New Roman"/>
          <w:lang w:val="en-GB" w:eastAsia="ja-JP"/>
        </w:rPr>
        <w:t>ollowing proposal</w:t>
      </w:r>
      <w:r w:rsidR="00D657E7">
        <w:rPr>
          <w:rFonts w:ascii="Times New Roman" w:hAnsi="Times New Roman" w:cs="Times New Roman"/>
          <w:lang w:val="en-GB" w:eastAsia="ja-JP"/>
        </w:rPr>
        <w:t>s</w:t>
      </w:r>
      <w:r w:rsidR="00C81C5B" w:rsidRPr="004C1025">
        <w:rPr>
          <w:rFonts w:ascii="Times New Roman" w:hAnsi="Times New Roman" w:cs="Times New Roman"/>
          <w:lang w:val="en-GB" w:eastAsia="ja-JP"/>
        </w:rPr>
        <w:t>:</w:t>
      </w:r>
    </w:p>
    <w:p w14:paraId="221E684D" w14:textId="77777777" w:rsidR="00A1088C" w:rsidRPr="004C1025" w:rsidRDefault="00A1088C" w:rsidP="00122D04">
      <w:pPr>
        <w:jc w:val="both"/>
        <w:rPr>
          <w:rFonts w:ascii="Times New Roman" w:hAnsi="Times New Roman" w:cs="Times New Roman"/>
          <w:lang w:val="en-GB" w:eastAsia="ja-JP"/>
        </w:rPr>
      </w:pPr>
    </w:p>
    <w:p w14:paraId="633B0DE4" w14:textId="0C2BCEF3" w:rsidR="00D657E7" w:rsidRPr="004C1025" w:rsidRDefault="00D657E7" w:rsidP="00122D04">
      <w:pPr>
        <w:jc w:val="both"/>
        <w:rPr>
          <w:rFonts w:ascii="Times New Roman" w:hAnsi="Times New Roman" w:cs="Times New Roman"/>
          <w:b/>
          <w:bCs/>
          <w:color w:val="0000FF"/>
          <w:sz w:val="16"/>
          <w:szCs w:val="16"/>
          <w:u w:val="single"/>
          <w:lang w:eastAsia="en-GB"/>
        </w:rPr>
      </w:pPr>
      <w:r w:rsidRPr="004C1025">
        <w:rPr>
          <w:rFonts w:ascii="Times New Roman" w:hAnsi="Times New Roman" w:cs="Times New Roman"/>
          <w:b/>
          <w:bCs/>
          <w:lang w:eastAsia="ja-JP"/>
        </w:rPr>
        <w:t xml:space="preserve">Proposal 1: To reply </w:t>
      </w:r>
      <w:r>
        <w:rPr>
          <w:rFonts w:ascii="Times New Roman" w:hAnsi="Times New Roman" w:cs="Times New Roman"/>
          <w:b/>
          <w:bCs/>
          <w:lang w:eastAsia="ja-JP"/>
        </w:rPr>
        <w:t xml:space="preserve">RAN1 </w:t>
      </w:r>
      <w:r w:rsidRPr="004C1025">
        <w:rPr>
          <w:rFonts w:ascii="Times New Roman" w:hAnsi="Times New Roman" w:cs="Times New Roman"/>
          <w:b/>
          <w:bCs/>
          <w:lang w:eastAsia="ja-JP"/>
        </w:rPr>
        <w:t>LS RP-230033</w:t>
      </w:r>
    </w:p>
    <w:p w14:paraId="6B90D7D1" w14:textId="77777777" w:rsidR="00D657E7" w:rsidRPr="004C1025" w:rsidRDefault="00D657E7" w:rsidP="00122D04">
      <w:pPr>
        <w:pStyle w:val="ListParagraph"/>
        <w:numPr>
          <w:ilvl w:val="0"/>
          <w:numId w:val="15"/>
        </w:numPr>
        <w:spacing w:after="200"/>
        <w:ind w:leftChars="0"/>
        <w:contextualSpacing/>
        <w:jc w:val="both"/>
        <w:rPr>
          <w:rFonts w:ascii="Times New Roman" w:eastAsia="Batang" w:hAnsi="Times New Roman" w:cs="Times New Roman"/>
          <w:b/>
          <w:bCs/>
          <w:lang w:eastAsia="ja-JP"/>
        </w:rPr>
      </w:pPr>
      <w:r>
        <w:rPr>
          <w:rFonts w:ascii="Times New Roman" w:hAnsi="Times New Roman" w:cs="Times New Roman"/>
          <w:b/>
          <w:bCs/>
          <w:iCs/>
        </w:rPr>
        <w:t>For Question 1: f</w:t>
      </w:r>
      <w:r w:rsidRPr="004C1025">
        <w:rPr>
          <w:rFonts w:ascii="Times New Roman" w:hAnsi="Times New Roman" w:cs="Times New Roman"/>
          <w:b/>
          <w:bCs/>
          <w:iCs/>
        </w:rPr>
        <w:t>or 5MHz CWB, allow/support the transmission bandwidth of 3.6MHz (20RBs with SCS=15kHz) for physical channels.</w:t>
      </w:r>
    </w:p>
    <w:p w14:paraId="2EB44DA9" w14:textId="77777777" w:rsidR="00D657E7" w:rsidRPr="004C1025" w:rsidRDefault="00D657E7" w:rsidP="00122D04">
      <w:pPr>
        <w:pStyle w:val="ListParagraph"/>
        <w:numPr>
          <w:ilvl w:val="0"/>
          <w:numId w:val="15"/>
        </w:numPr>
        <w:spacing w:after="200"/>
        <w:ind w:leftChars="0"/>
        <w:contextualSpacing/>
        <w:jc w:val="both"/>
        <w:rPr>
          <w:rFonts w:ascii="Times New Roman" w:eastAsia="Batang" w:hAnsi="Times New Roman" w:cs="Times New Roman"/>
          <w:b/>
          <w:bCs/>
          <w:lang w:eastAsia="ja-JP"/>
        </w:rPr>
      </w:pPr>
      <w:r>
        <w:rPr>
          <w:rFonts w:ascii="Times New Roman" w:hAnsi="Times New Roman" w:cs="Times New Roman"/>
          <w:b/>
          <w:bCs/>
          <w:iCs/>
        </w:rPr>
        <w:t>For Question 2: f</w:t>
      </w:r>
      <w:r w:rsidRPr="004C1025">
        <w:rPr>
          <w:rFonts w:ascii="Times New Roman" w:hAnsi="Times New Roman" w:cs="Times New Roman"/>
          <w:b/>
          <w:bCs/>
          <w:iCs/>
        </w:rPr>
        <w:t>or 3MHz CWB, allow/support the transmission bandwidth of 2.7MHz (15RBs with SCS=15kHz) for physical channels.</w:t>
      </w:r>
    </w:p>
    <w:p w14:paraId="322B8579" w14:textId="77777777" w:rsidR="00D657E7" w:rsidRPr="004C1025" w:rsidRDefault="00D657E7" w:rsidP="00122D04">
      <w:pPr>
        <w:jc w:val="both"/>
        <w:rPr>
          <w:rFonts w:ascii="Times New Roman" w:hAnsi="Times New Roman" w:cs="Times New Roman"/>
          <w:lang w:eastAsia="ja-JP"/>
        </w:rPr>
      </w:pPr>
    </w:p>
    <w:p w14:paraId="4AAC453A" w14:textId="5C70F682" w:rsidR="00D657E7" w:rsidRPr="004C1025" w:rsidRDefault="00D657E7" w:rsidP="00122D04">
      <w:pPr>
        <w:jc w:val="both"/>
        <w:rPr>
          <w:rFonts w:ascii="Times New Roman" w:hAnsi="Times New Roman" w:cs="Times New Roman"/>
          <w:b/>
          <w:bCs/>
          <w:color w:val="0000FF"/>
          <w:sz w:val="16"/>
          <w:szCs w:val="16"/>
          <w:u w:val="single"/>
          <w:lang w:eastAsia="en-GB"/>
        </w:rPr>
      </w:pPr>
      <w:r w:rsidRPr="004C1025">
        <w:rPr>
          <w:rFonts w:ascii="Times New Roman" w:hAnsi="Times New Roman" w:cs="Times New Roman"/>
          <w:b/>
          <w:bCs/>
          <w:lang w:eastAsia="ja-JP"/>
        </w:rPr>
        <w:t xml:space="preserve">Proposal 2: To reply </w:t>
      </w:r>
      <w:r>
        <w:rPr>
          <w:rFonts w:ascii="Times New Roman" w:hAnsi="Times New Roman" w:cs="Times New Roman"/>
          <w:b/>
          <w:bCs/>
          <w:lang w:eastAsia="ja-JP"/>
        </w:rPr>
        <w:t xml:space="preserve">RAN4 </w:t>
      </w:r>
      <w:r w:rsidRPr="004C1025">
        <w:rPr>
          <w:rFonts w:ascii="Times New Roman" w:hAnsi="Times New Roman" w:cs="Times New Roman"/>
          <w:b/>
          <w:bCs/>
          <w:lang w:eastAsia="ja-JP"/>
        </w:rPr>
        <w:t>LS RP-230042</w:t>
      </w:r>
    </w:p>
    <w:p w14:paraId="4DE8ACD8" w14:textId="5AEC7903" w:rsidR="00D657E7" w:rsidRPr="00D657E7" w:rsidRDefault="00D657E7" w:rsidP="00122D04">
      <w:pPr>
        <w:pStyle w:val="ListParagraph"/>
        <w:numPr>
          <w:ilvl w:val="0"/>
          <w:numId w:val="15"/>
        </w:numPr>
        <w:spacing w:after="200"/>
        <w:ind w:leftChars="0"/>
        <w:contextualSpacing/>
        <w:jc w:val="both"/>
        <w:rPr>
          <w:rFonts w:ascii="Times New Roman" w:hAnsi="Times New Roman" w:cs="Times New Roman"/>
          <w:b/>
          <w:lang w:eastAsia="zh-CN"/>
        </w:rPr>
      </w:pPr>
      <w:r w:rsidRPr="00D657E7">
        <w:rPr>
          <w:rFonts w:ascii="Times New Roman" w:hAnsi="Times New Roman" w:cs="Times New Roman"/>
          <w:b/>
          <w:bCs/>
          <w:iCs/>
        </w:rPr>
        <w:t xml:space="preserve">For Question 1: It is possible to deploy the less than </w:t>
      </w:r>
      <w:r w:rsidRPr="00D657E7">
        <w:rPr>
          <w:rFonts w:ascii="Times New Roman" w:hAnsi="Times New Roman" w:cs="Times New Roman"/>
          <w:b/>
          <w:bCs/>
          <w:lang w:eastAsia="zh-CN"/>
        </w:rPr>
        <w:t xml:space="preserve">5MHz channels in legacy bands. For the band where there are already legacy UEs, the design should consider preventing the legacy UEs </w:t>
      </w:r>
      <w:r w:rsidR="7197A4FE" w:rsidRPr="60303561">
        <w:rPr>
          <w:rFonts w:ascii="Times New Roman" w:hAnsi="Times New Roman" w:cs="Times New Roman"/>
          <w:b/>
          <w:bCs/>
          <w:lang w:eastAsia="zh-CN"/>
        </w:rPr>
        <w:t>from</w:t>
      </w:r>
      <w:r w:rsidRPr="60303561">
        <w:rPr>
          <w:rFonts w:ascii="Times New Roman" w:hAnsi="Times New Roman" w:cs="Times New Roman"/>
          <w:b/>
          <w:bCs/>
          <w:lang w:eastAsia="zh-CN"/>
        </w:rPr>
        <w:t xml:space="preserve"> access</w:t>
      </w:r>
      <w:r w:rsidR="0EDEBBD9" w:rsidRPr="60303561">
        <w:rPr>
          <w:rFonts w:ascii="Times New Roman" w:hAnsi="Times New Roman" w:cs="Times New Roman"/>
          <w:b/>
          <w:bCs/>
          <w:lang w:eastAsia="zh-CN"/>
        </w:rPr>
        <w:t>ing</w:t>
      </w:r>
      <w:r w:rsidRPr="00D657E7">
        <w:rPr>
          <w:rFonts w:ascii="Times New Roman" w:hAnsi="Times New Roman" w:cs="Times New Roman"/>
          <w:b/>
          <w:bCs/>
          <w:lang w:eastAsia="zh-CN"/>
        </w:rPr>
        <w:t xml:space="preserve"> the dedicated spectrum and the legacy operation will not </w:t>
      </w:r>
      <w:r w:rsidR="333E84F3" w:rsidRPr="60303561">
        <w:rPr>
          <w:rFonts w:ascii="Times New Roman" w:hAnsi="Times New Roman" w:cs="Times New Roman"/>
          <w:b/>
          <w:bCs/>
          <w:lang w:eastAsia="zh-CN"/>
        </w:rPr>
        <w:t>be</w:t>
      </w:r>
      <w:r w:rsidRPr="60303561">
        <w:rPr>
          <w:rFonts w:ascii="Times New Roman" w:hAnsi="Times New Roman" w:cs="Times New Roman"/>
          <w:b/>
          <w:bCs/>
          <w:lang w:eastAsia="zh-CN"/>
        </w:rPr>
        <w:t xml:space="preserve"> </w:t>
      </w:r>
      <w:r w:rsidRPr="00D657E7">
        <w:rPr>
          <w:rFonts w:ascii="Times New Roman" w:hAnsi="Times New Roman" w:cs="Times New Roman"/>
          <w:b/>
          <w:bCs/>
          <w:lang w:eastAsia="zh-CN"/>
        </w:rPr>
        <w:t>affected by the new channel.</w:t>
      </w:r>
    </w:p>
    <w:p w14:paraId="723BAE16" w14:textId="77777777" w:rsidR="00D657E7" w:rsidRPr="00D657E7" w:rsidRDefault="00D657E7" w:rsidP="00122D04">
      <w:pPr>
        <w:pStyle w:val="ListParagraph"/>
        <w:numPr>
          <w:ilvl w:val="0"/>
          <w:numId w:val="15"/>
        </w:numPr>
        <w:spacing w:after="200"/>
        <w:ind w:leftChars="0"/>
        <w:contextualSpacing/>
        <w:jc w:val="both"/>
        <w:rPr>
          <w:rFonts w:ascii="Times New Roman" w:eastAsia="Batang" w:hAnsi="Times New Roman" w:cs="Times New Roman"/>
          <w:b/>
          <w:bCs/>
          <w:lang w:eastAsia="ja-JP"/>
        </w:rPr>
      </w:pPr>
      <w:r w:rsidRPr="00D657E7">
        <w:rPr>
          <w:rFonts w:ascii="Times New Roman" w:hAnsi="Times New Roman" w:cs="Times New Roman"/>
          <w:b/>
          <w:bCs/>
          <w:iCs/>
        </w:rPr>
        <w:t>For Question 2: The features with potential additional RAN1/4 impact not included in the objectives of RP-220401 will not be considered in Rel-18 WI.</w:t>
      </w:r>
    </w:p>
    <w:p w14:paraId="0ADDE4D9" w14:textId="1E8CBD1B" w:rsidR="3B7D3C50" w:rsidRPr="004C1025" w:rsidRDefault="3B7D3C50" w:rsidP="3B7D3C50">
      <w:pPr>
        <w:jc w:val="both"/>
        <w:rPr>
          <w:rFonts w:ascii="Times New Roman" w:hAnsi="Times New Roman" w:cs="Times New Roman"/>
          <w:lang w:eastAsia="ja-JP"/>
        </w:rPr>
      </w:pPr>
    </w:p>
    <w:p w14:paraId="329E328D" w14:textId="77777777" w:rsidR="00AF02EF" w:rsidRPr="004C1025" w:rsidRDefault="00AF02EF" w:rsidP="001650C1">
      <w:pPr>
        <w:jc w:val="both"/>
        <w:rPr>
          <w:rFonts w:ascii="Times New Roman" w:hAnsi="Times New Roman" w:cs="Times New Roman"/>
          <w:lang w:val="en-GB" w:eastAsia="ja-JP"/>
        </w:rPr>
      </w:pPr>
    </w:p>
    <w:p w14:paraId="09AB9B99" w14:textId="48276D76" w:rsidR="002542F2" w:rsidRPr="004C1025" w:rsidRDefault="002542F2" w:rsidP="00411CD8">
      <w:pPr>
        <w:pStyle w:val="Heading1"/>
        <w:numPr>
          <w:ilvl w:val="0"/>
          <w:numId w:val="4"/>
        </w:numPr>
        <w:rPr>
          <w:rFonts w:ascii="Times New Roman" w:hAnsi="Times New Roman" w:cs="Times New Roman"/>
          <w:lang w:eastAsia="ja-JP"/>
        </w:rPr>
      </w:pPr>
      <w:r w:rsidRPr="004C1025">
        <w:rPr>
          <w:rFonts w:ascii="Times New Roman" w:hAnsi="Times New Roman" w:cs="Times New Roman"/>
          <w:b/>
          <w:lang w:eastAsia="ja-JP"/>
        </w:rPr>
        <w:t>Reference</w:t>
      </w:r>
    </w:p>
    <w:p w14:paraId="50B40866" w14:textId="2A21CDF4" w:rsidR="0056681E" w:rsidRPr="004C1025" w:rsidRDefault="00000000" w:rsidP="0056681E">
      <w:pPr>
        <w:pStyle w:val="ListParagraph"/>
        <w:numPr>
          <w:ilvl w:val="0"/>
          <w:numId w:val="5"/>
        </w:numPr>
        <w:ind w:leftChars="0"/>
        <w:jc w:val="both"/>
        <w:rPr>
          <w:rFonts w:ascii="Times New Roman" w:hAnsi="Times New Roman" w:cs="Times New Roman"/>
          <w:lang w:eastAsia="ja-JP"/>
        </w:rPr>
      </w:pPr>
      <w:hyperlink r:id="rId13" w:history="1">
        <w:r w:rsidR="00033162" w:rsidRPr="004C1025">
          <w:rPr>
            <w:rStyle w:val="Hyperlink"/>
            <w:rFonts w:ascii="Times New Roman" w:hAnsi="Times New Roman" w:cs="Times New Roman"/>
            <w:lang w:val="en-GB" w:eastAsia="ja-JP"/>
          </w:rPr>
          <w:t>RP-220401</w:t>
        </w:r>
      </w:hyperlink>
      <w:r w:rsidR="0056681E" w:rsidRPr="004C1025">
        <w:rPr>
          <w:rFonts w:ascii="Times New Roman" w:hAnsi="Times New Roman" w:cs="Times New Roman"/>
          <w:lang w:eastAsia="ja-JP"/>
        </w:rPr>
        <w:t xml:space="preserve">, </w:t>
      </w:r>
      <w:r w:rsidR="0006508E" w:rsidRPr="004C1025">
        <w:rPr>
          <w:rFonts w:ascii="Times New Roman" w:hAnsi="Times New Roman" w:cs="Times New Roman"/>
          <w:lang w:eastAsia="ja-JP"/>
        </w:rPr>
        <w:t>Revised WID: NR support for dedicated spectrum less than 5MHz for FR1</w:t>
      </w:r>
      <w:r w:rsidR="0056681E" w:rsidRPr="004C1025">
        <w:rPr>
          <w:rFonts w:ascii="Times New Roman" w:hAnsi="Times New Roman" w:cs="Times New Roman"/>
          <w:lang w:eastAsia="ja-JP"/>
        </w:rPr>
        <w:t xml:space="preserve">, </w:t>
      </w:r>
      <w:r w:rsidR="00A2598F" w:rsidRPr="004C1025">
        <w:rPr>
          <w:rFonts w:ascii="Times New Roman" w:hAnsi="Times New Roman" w:cs="Times New Roman"/>
          <w:lang w:eastAsia="ja-JP"/>
        </w:rPr>
        <w:t>Nokia, Nokia Shanghai Bell</w:t>
      </w:r>
      <w:r w:rsidR="0006508E" w:rsidRPr="004C1025">
        <w:rPr>
          <w:rFonts w:ascii="Times New Roman" w:hAnsi="Times New Roman" w:cs="Times New Roman"/>
          <w:lang w:eastAsia="ja-JP"/>
        </w:rPr>
        <w:t xml:space="preserve">, </w:t>
      </w:r>
      <w:r w:rsidR="00C86149" w:rsidRPr="004C1025">
        <w:rPr>
          <w:rFonts w:ascii="Times New Roman" w:hAnsi="Times New Roman" w:cs="Times New Roman"/>
          <w:lang w:eastAsia="ja-JP"/>
        </w:rPr>
        <w:t>RANP#95</w:t>
      </w:r>
      <w:r w:rsidR="00F33F4C" w:rsidRPr="004C1025">
        <w:rPr>
          <w:rFonts w:ascii="Times New Roman" w:hAnsi="Times New Roman" w:cs="Times New Roman"/>
          <w:lang w:eastAsia="ja-JP"/>
        </w:rPr>
        <w:t>-e</w:t>
      </w:r>
      <w:r w:rsidR="00C86149" w:rsidRPr="004C1025">
        <w:rPr>
          <w:rFonts w:ascii="Times New Roman" w:hAnsi="Times New Roman" w:cs="Times New Roman"/>
          <w:lang w:eastAsia="ja-JP"/>
        </w:rPr>
        <w:t xml:space="preserve">, </w:t>
      </w:r>
      <w:r w:rsidR="008D1214" w:rsidRPr="004C1025">
        <w:rPr>
          <w:rFonts w:ascii="Times New Roman" w:hAnsi="Times New Roman" w:cs="Times New Roman"/>
          <w:lang w:eastAsia="ja-JP"/>
        </w:rPr>
        <w:t>Mar. 07 - 13, 2022</w:t>
      </w:r>
    </w:p>
    <w:p w14:paraId="187044F3" w14:textId="6017769F" w:rsidR="00BD4C36" w:rsidRPr="00B433D1" w:rsidRDefault="00F55BD0" w:rsidP="00074F15">
      <w:pPr>
        <w:pStyle w:val="ListParagraph"/>
        <w:numPr>
          <w:ilvl w:val="0"/>
          <w:numId w:val="5"/>
        </w:numPr>
        <w:ind w:leftChars="0"/>
        <w:jc w:val="both"/>
        <w:rPr>
          <w:rFonts w:ascii="Times New Roman" w:hAnsi="Times New Roman" w:cs="Times New Roman"/>
          <w:lang w:eastAsia="ja-JP"/>
        </w:rPr>
      </w:pPr>
      <w:r w:rsidRPr="00B433D1">
        <w:rPr>
          <w:rFonts w:ascii="Times New Roman" w:hAnsi="Times New Roman" w:cs="Times New Roman"/>
          <w:lang w:eastAsia="ja-JP"/>
        </w:rPr>
        <w:t>R4-2303646</w:t>
      </w:r>
      <w:r w:rsidR="00214D35" w:rsidRPr="00B433D1">
        <w:rPr>
          <w:rFonts w:ascii="Times New Roman" w:hAnsi="Times New Roman" w:cs="Times New Roman"/>
          <w:lang w:eastAsia="ja-JP"/>
        </w:rPr>
        <w:t xml:space="preserve">, </w:t>
      </w:r>
      <w:r w:rsidR="006E15CD" w:rsidRPr="00B433D1">
        <w:rPr>
          <w:rFonts w:ascii="Times New Roman" w:hAnsi="Times New Roman" w:cs="Times New Roman"/>
          <w:lang w:eastAsia="ja-JP"/>
        </w:rPr>
        <w:t>Reply LS on NR support for dedicated spectrum less than 5 MHz for FR1</w:t>
      </w:r>
      <w:r w:rsidR="00214D35" w:rsidRPr="00B433D1">
        <w:rPr>
          <w:rFonts w:ascii="Times New Roman" w:hAnsi="Times New Roman" w:cs="Times New Roman"/>
          <w:lang w:eastAsia="ja-JP"/>
        </w:rPr>
        <w:t xml:space="preserve">, </w:t>
      </w:r>
      <w:r w:rsidR="00383754" w:rsidRPr="00B433D1">
        <w:rPr>
          <w:rFonts w:ascii="Times New Roman" w:hAnsi="Times New Roman" w:cs="Times New Roman"/>
          <w:lang w:eastAsia="ja-JP"/>
        </w:rPr>
        <w:t>RAN4 to RAN1</w:t>
      </w:r>
      <w:r w:rsidR="00214D35" w:rsidRPr="00B433D1">
        <w:rPr>
          <w:rFonts w:ascii="Times New Roman" w:hAnsi="Times New Roman" w:cs="Times New Roman"/>
          <w:lang w:eastAsia="ja-JP"/>
        </w:rPr>
        <w:t>, RAN4#</w:t>
      </w:r>
      <w:r w:rsidR="00383754" w:rsidRPr="00B433D1">
        <w:rPr>
          <w:rFonts w:ascii="Times New Roman" w:hAnsi="Times New Roman" w:cs="Times New Roman"/>
          <w:lang w:eastAsia="ja-JP"/>
        </w:rPr>
        <w:t>106</w:t>
      </w:r>
      <w:r w:rsidR="00214D35" w:rsidRPr="00B433D1">
        <w:rPr>
          <w:rFonts w:ascii="Times New Roman" w:hAnsi="Times New Roman" w:cs="Times New Roman"/>
          <w:lang w:eastAsia="ja-JP"/>
        </w:rPr>
        <w:t xml:space="preserve">, </w:t>
      </w:r>
      <w:r w:rsidR="00131A41" w:rsidRPr="00B433D1">
        <w:rPr>
          <w:rFonts w:ascii="Times New Roman" w:hAnsi="Times New Roman" w:cs="Times New Roman"/>
          <w:lang w:eastAsia="ja-JP"/>
        </w:rPr>
        <w:t>Athens, Greece, 27th February – 3rd March 2023</w:t>
      </w:r>
    </w:p>
    <w:sectPr w:rsidR="00BD4C36" w:rsidRPr="00B433D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7C3F" w14:textId="77777777" w:rsidR="00485B50" w:rsidRDefault="00485B50" w:rsidP="00C36A51">
      <w:pPr>
        <w:spacing w:line="240" w:lineRule="auto"/>
      </w:pPr>
      <w:r>
        <w:separator/>
      </w:r>
    </w:p>
  </w:endnote>
  <w:endnote w:type="continuationSeparator" w:id="0">
    <w:p w14:paraId="37EA79FE" w14:textId="77777777" w:rsidR="00485B50" w:rsidRDefault="00485B50" w:rsidP="00C36A51">
      <w:pPr>
        <w:spacing w:line="240" w:lineRule="auto"/>
      </w:pPr>
      <w:r>
        <w:continuationSeparator/>
      </w:r>
    </w:p>
  </w:endnote>
  <w:endnote w:type="continuationNotice" w:id="1">
    <w:p w14:paraId="552D2808" w14:textId="77777777" w:rsidR="00485B50" w:rsidRDefault="00485B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E8335" w14:textId="77777777" w:rsidR="00485B50" w:rsidRDefault="00485B50" w:rsidP="00C36A51">
      <w:pPr>
        <w:spacing w:line="240" w:lineRule="auto"/>
      </w:pPr>
      <w:r>
        <w:separator/>
      </w:r>
    </w:p>
  </w:footnote>
  <w:footnote w:type="continuationSeparator" w:id="0">
    <w:p w14:paraId="587FF7F9" w14:textId="77777777" w:rsidR="00485B50" w:rsidRDefault="00485B50" w:rsidP="00C36A51">
      <w:pPr>
        <w:spacing w:line="240" w:lineRule="auto"/>
      </w:pPr>
      <w:r>
        <w:continuationSeparator/>
      </w:r>
    </w:p>
  </w:footnote>
  <w:footnote w:type="continuationNotice" w:id="1">
    <w:p w14:paraId="3143F989" w14:textId="77777777" w:rsidR="00485B50" w:rsidRDefault="00485B5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6D1473C"/>
    <w:multiLevelType w:val="hybridMultilevel"/>
    <w:tmpl w:val="FE0EE5B4"/>
    <w:lvl w:ilvl="0" w:tplc="4E5CA9E4">
      <w:numFmt w:val="bullet"/>
      <w:lvlText w:val="-"/>
      <w:lvlJc w:val="left"/>
      <w:pPr>
        <w:ind w:left="420" w:hanging="420"/>
      </w:pPr>
      <w:rPr>
        <w:rFonts w:ascii="Times New Roman" w:eastAsia="MS Mincho" w:hAnsi="Times New Roman"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378F161C"/>
    <w:multiLevelType w:val="hybridMultilevel"/>
    <w:tmpl w:val="7FE63992"/>
    <w:lvl w:ilvl="0" w:tplc="C80E6A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C465202"/>
    <w:multiLevelType w:val="hybridMultilevel"/>
    <w:tmpl w:val="F07A24FA"/>
    <w:lvl w:ilvl="0" w:tplc="DBD298D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FE7EA2"/>
    <w:multiLevelType w:val="hybridMultilevel"/>
    <w:tmpl w:val="9D229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8B73482"/>
    <w:multiLevelType w:val="multilevel"/>
    <w:tmpl w:val="2584B370"/>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num w:numId="1" w16cid:durableId="701059527">
    <w:abstractNumId w:val="6"/>
  </w:num>
  <w:num w:numId="2" w16cid:durableId="908468268">
    <w:abstractNumId w:val="10"/>
  </w:num>
  <w:num w:numId="3" w16cid:durableId="1873613623">
    <w:abstractNumId w:val="7"/>
  </w:num>
  <w:num w:numId="4" w16cid:durableId="193662289">
    <w:abstractNumId w:val="13"/>
  </w:num>
  <w:num w:numId="5" w16cid:durableId="719405279">
    <w:abstractNumId w:val="11"/>
  </w:num>
  <w:num w:numId="6" w16cid:durableId="217204336">
    <w:abstractNumId w:val="0"/>
  </w:num>
  <w:num w:numId="7" w16cid:durableId="2071223648">
    <w:abstractNumId w:val="2"/>
  </w:num>
  <w:num w:numId="8" w16cid:durableId="803351927">
    <w:abstractNumId w:val="12"/>
  </w:num>
  <w:num w:numId="9" w16cid:durableId="1533181762">
    <w:abstractNumId w:val="14"/>
  </w:num>
  <w:num w:numId="10" w16cid:durableId="1777017554">
    <w:abstractNumId w:val="3"/>
  </w:num>
  <w:num w:numId="11" w16cid:durableId="1711684694">
    <w:abstractNumId w:val="8"/>
  </w:num>
  <w:num w:numId="12" w16cid:durableId="1282690607">
    <w:abstractNumId w:val="9"/>
  </w:num>
  <w:num w:numId="13" w16cid:durableId="1691565817">
    <w:abstractNumId w:val="5"/>
  </w:num>
  <w:num w:numId="14" w16cid:durableId="690106077">
    <w:abstractNumId w:val="1"/>
  </w:num>
  <w:num w:numId="15" w16cid:durableId="1371295973">
    <w:abstractNumId w:val="4"/>
  </w:num>
  <w:num w:numId="16" w16cid:durableId="180396350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D3D"/>
    <w:rsid w:val="00002D7A"/>
    <w:rsid w:val="00003E9E"/>
    <w:rsid w:val="00004662"/>
    <w:rsid w:val="00004A08"/>
    <w:rsid w:val="00004DF5"/>
    <w:rsid w:val="0000511F"/>
    <w:rsid w:val="000054B4"/>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593D"/>
    <w:rsid w:val="00016A80"/>
    <w:rsid w:val="00016D71"/>
    <w:rsid w:val="00016DBB"/>
    <w:rsid w:val="00016DD8"/>
    <w:rsid w:val="00016F7E"/>
    <w:rsid w:val="00016FFC"/>
    <w:rsid w:val="0001771D"/>
    <w:rsid w:val="00017833"/>
    <w:rsid w:val="00017B49"/>
    <w:rsid w:val="00017DBD"/>
    <w:rsid w:val="00017E0C"/>
    <w:rsid w:val="0001F658"/>
    <w:rsid w:val="0002003B"/>
    <w:rsid w:val="000202BD"/>
    <w:rsid w:val="0002051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27554"/>
    <w:rsid w:val="0003047F"/>
    <w:rsid w:val="0003058B"/>
    <w:rsid w:val="000308BB"/>
    <w:rsid w:val="00030FEF"/>
    <w:rsid w:val="00031B76"/>
    <w:rsid w:val="00031FA7"/>
    <w:rsid w:val="000321A6"/>
    <w:rsid w:val="00032B3B"/>
    <w:rsid w:val="00032EBF"/>
    <w:rsid w:val="00033162"/>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E30"/>
    <w:rsid w:val="00044282"/>
    <w:rsid w:val="000446E7"/>
    <w:rsid w:val="000449FA"/>
    <w:rsid w:val="000455AA"/>
    <w:rsid w:val="0004570D"/>
    <w:rsid w:val="00045CC4"/>
    <w:rsid w:val="00046AD8"/>
    <w:rsid w:val="00046F8F"/>
    <w:rsid w:val="00046FA8"/>
    <w:rsid w:val="00047187"/>
    <w:rsid w:val="00047749"/>
    <w:rsid w:val="0004774D"/>
    <w:rsid w:val="0004776C"/>
    <w:rsid w:val="00047BFF"/>
    <w:rsid w:val="00047C7D"/>
    <w:rsid w:val="000501D5"/>
    <w:rsid w:val="000505CC"/>
    <w:rsid w:val="00050617"/>
    <w:rsid w:val="00050C61"/>
    <w:rsid w:val="000510C6"/>
    <w:rsid w:val="00052133"/>
    <w:rsid w:val="00052185"/>
    <w:rsid w:val="0005279F"/>
    <w:rsid w:val="00052B78"/>
    <w:rsid w:val="00052DFE"/>
    <w:rsid w:val="00052FF1"/>
    <w:rsid w:val="00053E53"/>
    <w:rsid w:val="000559AF"/>
    <w:rsid w:val="00055A71"/>
    <w:rsid w:val="00056182"/>
    <w:rsid w:val="000562BF"/>
    <w:rsid w:val="00056C6C"/>
    <w:rsid w:val="000571CC"/>
    <w:rsid w:val="000579BF"/>
    <w:rsid w:val="00057B19"/>
    <w:rsid w:val="000600A8"/>
    <w:rsid w:val="00060185"/>
    <w:rsid w:val="000603C1"/>
    <w:rsid w:val="000604B3"/>
    <w:rsid w:val="00060AF7"/>
    <w:rsid w:val="00060B28"/>
    <w:rsid w:val="00060D87"/>
    <w:rsid w:val="000611EC"/>
    <w:rsid w:val="000612E4"/>
    <w:rsid w:val="00062052"/>
    <w:rsid w:val="00062658"/>
    <w:rsid w:val="000633AA"/>
    <w:rsid w:val="0006349E"/>
    <w:rsid w:val="000642A4"/>
    <w:rsid w:val="000645FA"/>
    <w:rsid w:val="00064A34"/>
    <w:rsid w:val="00064AAB"/>
    <w:rsid w:val="00064BAB"/>
    <w:rsid w:val="00064EBA"/>
    <w:rsid w:val="0006508E"/>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22"/>
    <w:rsid w:val="0007157B"/>
    <w:rsid w:val="00071FA1"/>
    <w:rsid w:val="0007237F"/>
    <w:rsid w:val="0007267D"/>
    <w:rsid w:val="00072E30"/>
    <w:rsid w:val="00073414"/>
    <w:rsid w:val="00073CE6"/>
    <w:rsid w:val="00073F03"/>
    <w:rsid w:val="000742BC"/>
    <w:rsid w:val="00074566"/>
    <w:rsid w:val="00074890"/>
    <w:rsid w:val="0007503C"/>
    <w:rsid w:val="00075556"/>
    <w:rsid w:val="00075ED9"/>
    <w:rsid w:val="0007634E"/>
    <w:rsid w:val="0007666B"/>
    <w:rsid w:val="00077E15"/>
    <w:rsid w:val="0008020C"/>
    <w:rsid w:val="00080649"/>
    <w:rsid w:val="000806F1"/>
    <w:rsid w:val="00080C0B"/>
    <w:rsid w:val="00080CBA"/>
    <w:rsid w:val="000816EA"/>
    <w:rsid w:val="00081893"/>
    <w:rsid w:val="00081A5B"/>
    <w:rsid w:val="00081DA7"/>
    <w:rsid w:val="00081E70"/>
    <w:rsid w:val="00082736"/>
    <w:rsid w:val="000827FB"/>
    <w:rsid w:val="000829AD"/>
    <w:rsid w:val="00082D61"/>
    <w:rsid w:val="0008338D"/>
    <w:rsid w:val="000834FA"/>
    <w:rsid w:val="000841F3"/>
    <w:rsid w:val="000842C2"/>
    <w:rsid w:val="00084C7D"/>
    <w:rsid w:val="00084ED5"/>
    <w:rsid w:val="00084FE0"/>
    <w:rsid w:val="000853CE"/>
    <w:rsid w:val="00085763"/>
    <w:rsid w:val="00085798"/>
    <w:rsid w:val="000878D9"/>
    <w:rsid w:val="000878E7"/>
    <w:rsid w:val="00087B33"/>
    <w:rsid w:val="00087B68"/>
    <w:rsid w:val="00087D6E"/>
    <w:rsid w:val="00090330"/>
    <w:rsid w:val="000908C7"/>
    <w:rsid w:val="000908CA"/>
    <w:rsid w:val="000908D4"/>
    <w:rsid w:val="00091503"/>
    <w:rsid w:val="00091618"/>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C7F27"/>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7FC"/>
    <w:rsid w:val="000D7878"/>
    <w:rsid w:val="000D7A08"/>
    <w:rsid w:val="000D7A93"/>
    <w:rsid w:val="000D7BAF"/>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4F1C"/>
    <w:rsid w:val="000E5480"/>
    <w:rsid w:val="000E57D1"/>
    <w:rsid w:val="000E6424"/>
    <w:rsid w:val="000E68F3"/>
    <w:rsid w:val="000E699F"/>
    <w:rsid w:val="000E6D31"/>
    <w:rsid w:val="000E6EA3"/>
    <w:rsid w:val="000E71FB"/>
    <w:rsid w:val="000F0905"/>
    <w:rsid w:val="000F1204"/>
    <w:rsid w:val="000F120F"/>
    <w:rsid w:val="000F14CB"/>
    <w:rsid w:val="000F1841"/>
    <w:rsid w:val="000F1955"/>
    <w:rsid w:val="000F1ACF"/>
    <w:rsid w:val="000F1E58"/>
    <w:rsid w:val="000F243A"/>
    <w:rsid w:val="000F24D8"/>
    <w:rsid w:val="000F25AD"/>
    <w:rsid w:val="000F25B6"/>
    <w:rsid w:val="000F3591"/>
    <w:rsid w:val="000F398F"/>
    <w:rsid w:val="000F3A47"/>
    <w:rsid w:val="000F46F1"/>
    <w:rsid w:val="000F49DD"/>
    <w:rsid w:val="000F4B25"/>
    <w:rsid w:val="000F4BA3"/>
    <w:rsid w:val="000F4E55"/>
    <w:rsid w:val="000F58BF"/>
    <w:rsid w:val="000F5CF8"/>
    <w:rsid w:val="000F5E95"/>
    <w:rsid w:val="000F629B"/>
    <w:rsid w:val="000F6420"/>
    <w:rsid w:val="000F68D0"/>
    <w:rsid w:val="000F7B34"/>
    <w:rsid w:val="001008A2"/>
    <w:rsid w:val="00100A1A"/>
    <w:rsid w:val="00100AAF"/>
    <w:rsid w:val="001014ED"/>
    <w:rsid w:val="00102A2E"/>
    <w:rsid w:val="00102AB2"/>
    <w:rsid w:val="001032EC"/>
    <w:rsid w:val="001033A9"/>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3F0"/>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D04"/>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1A41"/>
    <w:rsid w:val="0013210F"/>
    <w:rsid w:val="001323E2"/>
    <w:rsid w:val="00132B68"/>
    <w:rsid w:val="00132D8F"/>
    <w:rsid w:val="001330FD"/>
    <w:rsid w:val="0013316F"/>
    <w:rsid w:val="0013320C"/>
    <w:rsid w:val="0013324E"/>
    <w:rsid w:val="001334C7"/>
    <w:rsid w:val="00133E82"/>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3D2"/>
    <w:rsid w:val="00150795"/>
    <w:rsid w:val="00150AC5"/>
    <w:rsid w:val="00150E2D"/>
    <w:rsid w:val="0015111E"/>
    <w:rsid w:val="00151179"/>
    <w:rsid w:val="00151E1B"/>
    <w:rsid w:val="0015204B"/>
    <w:rsid w:val="00152C60"/>
    <w:rsid w:val="00152E59"/>
    <w:rsid w:val="00152FC5"/>
    <w:rsid w:val="001530B7"/>
    <w:rsid w:val="00153738"/>
    <w:rsid w:val="00153776"/>
    <w:rsid w:val="001538D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7E4"/>
    <w:rsid w:val="00164A78"/>
    <w:rsid w:val="00164E5F"/>
    <w:rsid w:val="00164FE1"/>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39C"/>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066"/>
    <w:rsid w:val="00182128"/>
    <w:rsid w:val="00182534"/>
    <w:rsid w:val="00182883"/>
    <w:rsid w:val="001832B6"/>
    <w:rsid w:val="001838C9"/>
    <w:rsid w:val="0018396A"/>
    <w:rsid w:val="00183F44"/>
    <w:rsid w:val="00184017"/>
    <w:rsid w:val="0018494D"/>
    <w:rsid w:val="00184B4A"/>
    <w:rsid w:val="001851B1"/>
    <w:rsid w:val="0018525A"/>
    <w:rsid w:val="00185701"/>
    <w:rsid w:val="001859DC"/>
    <w:rsid w:val="00186177"/>
    <w:rsid w:val="00186357"/>
    <w:rsid w:val="0018713F"/>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1D1"/>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307"/>
    <w:rsid w:val="001A2F03"/>
    <w:rsid w:val="001A32C9"/>
    <w:rsid w:val="001A3A81"/>
    <w:rsid w:val="001A3E36"/>
    <w:rsid w:val="001A4175"/>
    <w:rsid w:val="001A4FED"/>
    <w:rsid w:val="001A5156"/>
    <w:rsid w:val="001A557D"/>
    <w:rsid w:val="001A5A47"/>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6FC3"/>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1E77"/>
    <w:rsid w:val="001D221A"/>
    <w:rsid w:val="001D25CF"/>
    <w:rsid w:val="001D28F1"/>
    <w:rsid w:val="001D3534"/>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3FB"/>
    <w:rsid w:val="001E06AB"/>
    <w:rsid w:val="001E0BF8"/>
    <w:rsid w:val="001E1563"/>
    <w:rsid w:val="001E17AE"/>
    <w:rsid w:val="001E1B9B"/>
    <w:rsid w:val="001E23A3"/>
    <w:rsid w:val="001E254D"/>
    <w:rsid w:val="001E2E0C"/>
    <w:rsid w:val="001E2F58"/>
    <w:rsid w:val="001E32CD"/>
    <w:rsid w:val="001E33E0"/>
    <w:rsid w:val="001E345E"/>
    <w:rsid w:val="001E3D18"/>
    <w:rsid w:val="001E42A3"/>
    <w:rsid w:val="001E43C6"/>
    <w:rsid w:val="001E58B7"/>
    <w:rsid w:val="001E5A83"/>
    <w:rsid w:val="001E5E97"/>
    <w:rsid w:val="001E5EFE"/>
    <w:rsid w:val="001E687E"/>
    <w:rsid w:val="001E7110"/>
    <w:rsid w:val="001E77F5"/>
    <w:rsid w:val="001E7D71"/>
    <w:rsid w:val="001F036D"/>
    <w:rsid w:val="001F055F"/>
    <w:rsid w:val="001F0B3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78"/>
    <w:rsid w:val="002004FA"/>
    <w:rsid w:val="00200AFF"/>
    <w:rsid w:val="00201207"/>
    <w:rsid w:val="002016D7"/>
    <w:rsid w:val="00201DE2"/>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07F27"/>
    <w:rsid w:val="002105DB"/>
    <w:rsid w:val="002106C2"/>
    <w:rsid w:val="0021089C"/>
    <w:rsid w:val="00210F48"/>
    <w:rsid w:val="00210FFA"/>
    <w:rsid w:val="002112E8"/>
    <w:rsid w:val="00211403"/>
    <w:rsid w:val="00211A0E"/>
    <w:rsid w:val="00212AF6"/>
    <w:rsid w:val="00212F78"/>
    <w:rsid w:val="002131BA"/>
    <w:rsid w:val="00213C0B"/>
    <w:rsid w:val="002149E3"/>
    <w:rsid w:val="00214D35"/>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0353"/>
    <w:rsid w:val="0023106D"/>
    <w:rsid w:val="002319C3"/>
    <w:rsid w:val="00231CC1"/>
    <w:rsid w:val="002321B5"/>
    <w:rsid w:val="0023243C"/>
    <w:rsid w:val="00232D4E"/>
    <w:rsid w:val="002332E7"/>
    <w:rsid w:val="002337AC"/>
    <w:rsid w:val="0023438F"/>
    <w:rsid w:val="002350AB"/>
    <w:rsid w:val="002350D5"/>
    <w:rsid w:val="0023517A"/>
    <w:rsid w:val="00236F42"/>
    <w:rsid w:val="00236FF0"/>
    <w:rsid w:val="002371D9"/>
    <w:rsid w:val="00237BC4"/>
    <w:rsid w:val="0024021A"/>
    <w:rsid w:val="00240469"/>
    <w:rsid w:val="0024065B"/>
    <w:rsid w:val="00241E8D"/>
    <w:rsid w:val="002423FA"/>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69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00D2"/>
    <w:rsid w:val="002713BE"/>
    <w:rsid w:val="00271D7D"/>
    <w:rsid w:val="002723B3"/>
    <w:rsid w:val="00272DE8"/>
    <w:rsid w:val="00272F7A"/>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0744"/>
    <w:rsid w:val="002813E2"/>
    <w:rsid w:val="002821E7"/>
    <w:rsid w:val="00282924"/>
    <w:rsid w:val="002829A8"/>
    <w:rsid w:val="00283241"/>
    <w:rsid w:val="002833D2"/>
    <w:rsid w:val="002834E6"/>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1E6"/>
    <w:rsid w:val="002912FF"/>
    <w:rsid w:val="00291341"/>
    <w:rsid w:val="00291B58"/>
    <w:rsid w:val="00291DD0"/>
    <w:rsid w:val="002925E2"/>
    <w:rsid w:val="00292A48"/>
    <w:rsid w:val="00292D2C"/>
    <w:rsid w:val="0029338B"/>
    <w:rsid w:val="00293C1F"/>
    <w:rsid w:val="0029448F"/>
    <w:rsid w:val="002945CB"/>
    <w:rsid w:val="00295B7F"/>
    <w:rsid w:val="00295B89"/>
    <w:rsid w:val="00296208"/>
    <w:rsid w:val="0029683C"/>
    <w:rsid w:val="002969F1"/>
    <w:rsid w:val="00297408"/>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DAC"/>
    <w:rsid w:val="002B0ED9"/>
    <w:rsid w:val="002B0FDF"/>
    <w:rsid w:val="002B10A8"/>
    <w:rsid w:val="002B15D7"/>
    <w:rsid w:val="002B1B12"/>
    <w:rsid w:val="002B1ED0"/>
    <w:rsid w:val="002B1F05"/>
    <w:rsid w:val="002B210F"/>
    <w:rsid w:val="002B2C79"/>
    <w:rsid w:val="002B3C81"/>
    <w:rsid w:val="002B4621"/>
    <w:rsid w:val="002B46D0"/>
    <w:rsid w:val="002B4748"/>
    <w:rsid w:val="002B4D25"/>
    <w:rsid w:val="002B4DF8"/>
    <w:rsid w:val="002B6011"/>
    <w:rsid w:val="002B601A"/>
    <w:rsid w:val="002B6259"/>
    <w:rsid w:val="002B6D9E"/>
    <w:rsid w:val="002B75D0"/>
    <w:rsid w:val="002B78C9"/>
    <w:rsid w:val="002B7BE1"/>
    <w:rsid w:val="002C1009"/>
    <w:rsid w:val="002C17F7"/>
    <w:rsid w:val="002C253F"/>
    <w:rsid w:val="002C2588"/>
    <w:rsid w:val="002C260E"/>
    <w:rsid w:val="002C2C02"/>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465"/>
    <w:rsid w:val="002C758A"/>
    <w:rsid w:val="002C79F1"/>
    <w:rsid w:val="002D00DC"/>
    <w:rsid w:val="002D153A"/>
    <w:rsid w:val="002D18C2"/>
    <w:rsid w:val="002D19AC"/>
    <w:rsid w:val="002D1FCB"/>
    <w:rsid w:val="002D26EE"/>
    <w:rsid w:val="002D2EAD"/>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34B"/>
    <w:rsid w:val="002E1B38"/>
    <w:rsid w:val="002E1EE5"/>
    <w:rsid w:val="002E1F7A"/>
    <w:rsid w:val="002E2775"/>
    <w:rsid w:val="002E373D"/>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48F"/>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5F0"/>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586"/>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6DB"/>
    <w:rsid w:val="003317F1"/>
    <w:rsid w:val="00331C9E"/>
    <w:rsid w:val="00332065"/>
    <w:rsid w:val="0033208F"/>
    <w:rsid w:val="0033258E"/>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2755"/>
    <w:rsid w:val="00342829"/>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0E9"/>
    <w:rsid w:val="00357502"/>
    <w:rsid w:val="003575DD"/>
    <w:rsid w:val="00357926"/>
    <w:rsid w:val="00357B7F"/>
    <w:rsid w:val="00357E02"/>
    <w:rsid w:val="003606A5"/>
    <w:rsid w:val="0036090D"/>
    <w:rsid w:val="00360C33"/>
    <w:rsid w:val="003611AD"/>
    <w:rsid w:val="003617AE"/>
    <w:rsid w:val="00361DE6"/>
    <w:rsid w:val="00362511"/>
    <w:rsid w:val="00362C43"/>
    <w:rsid w:val="0036343A"/>
    <w:rsid w:val="003634A6"/>
    <w:rsid w:val="00363FDE"/>
    <w:rsid w:val="00364322"/>
    <w:rsid w:val="00364DE7"/>
    <w:rsid w:val="003658FE"/>
    <w:rsid w:val="00365D7F"/>
    <w:rsid w:val="00366284"/>
    <w:rsid w:val="003662F9"/>
    <w:rsid w:val="00366882"/>
    <w:rsid w:val="003668B3"/>
    <w:rsid w:val="00366F01"/>
    <w:rsid w:val="00366F0E"/>
    <w:rsid w:val="00367293"/>
    <w:rsid w:val="00367769"/>
    <w:rsid w:val="00367C0A"/>
    <w:rsid w:val="00370450"/>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47B9"/>
    <w:rsid w:val="0037528E"/>
    <w:rsid w:val="00375A56"/>
    <w:rsid w:val="00375C14"/>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754"/>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62"/>
    <w:rsid w:val="003B2C72"/>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669"/>
    <w:rsid w:val="003B79A2"/>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042E"/>
    <w:rsid w:val="003D09DF"/>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8E4"/>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35D6"/>
    <w:rsid w:val="003F4A33"/>
    <w:rsid w:val="003F521D"/>
    <w:rsid w:val="003F62FF"/>
    <w:rsid w:val="003F6533"/>
    <w:rsid w:val="003F677C"/>
    <w:rsid w:val="003F6844"/>
    <w:rsid w:val="003F6B76"/>
    <w:rsid w:val="003F6CBE"/>
    <w:rsid w:val="003F6DD7"/>
    <w:rsid w:val="003F74D8"/>
    <w:rsid w:val="003F7564"/>
    <w:rsid w:val="003F7666"/>
    <w:rsid w:val="003F786B"/>
    <w:rsid w:val="003F795E"/>
    <w:rsid w:val="003F7EED"/>
    <w:rsid w:val="00400482"/>
    <w:rsid w:val="00400C33"/>
    <w:rsid w:val="00400FC7"/>
    <w:rsid w:val="004011D1"/>
    <w:rsid w:val="004016DC"/>
    <w:rsid w:val="00401B30"/>
    <w:rsid w:val="00401BDD"/>
    <w:rsid w:val="00401E23"/>
    <w:rsid w:val="00402D9F"/>
    <w:rsid w:val="00402DD1"/>
    <w:rsid w:val="0040335F"/>
    <w:rsid w:val="004033A7"/>
    <w:rsid w:val="004047C6"/>
    <w:rsid w:val="00404B77"/>
    <w:rsid w:val="00404FE1"/>
    <w:rsid w:val="00405226"/>
    <w:rsid w:val="00406091"/>
    <w:rsid w:val="00406256"/>
    <w:rsid w:val="004068AB"/>
    <w:rsid w:val="0040692D"/>
    <w:rsid w:val="00406ED9"/>
    <w:rsid w:val="00406F74"/>
    <w:rsid w:val="00407069"/>
    <w:rsid w:val="004074B9"/>
    <w:rsid w:val="00407745"/>
    <w:rsid w:val="00407B26"/>
    <w:rsid w:val="00407D2A"/>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3FF2"/>
    <w:rsid w:val="004147BD"/>
    <w:rsid w:val="0041490C"/>
    <w:rsid w:val="0041496A"/>
    <w:rsid w:val="00414B27"/>
    <w:rsid w:val="004157A2"/>
    <w:rsid w:val="00415929"/>
    <w:rsid w:val="00415942"/>
    <w:rsid w:val="00415C46"/>
    <w:rsid w:val="00415E37"/>
    <w:rsid w:val="004160B9"/>
    <w:rsid w:val="004163C8"/>
    <w:rsid w:val="00416AF4"/>
    <w:rsid w:val="00416DC6"/>
    <w:rsid w:val="00417775"/>
    <w:rsid w:val="00420041"/>
    <w:rsid w:val="0042011F"/>
    <w:rsid w:val="0042059C"/>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29A"/>
    <w:rsid w:val="00434837"/>
    <w:rsid w:val="00434AD1"/>
    <w:rsid w:val="004352C5"/>
    <w:rsid w:val="004352EC"/>
    <w:rsid w:val="0043535C"/>
    <w:rsid w:val="004359BA"/>
    <w:rsid w:val="00435FBB"/>
    <w:rsid w:val="00436AF9"/>
    <w:rsid w:val="0043706C"/>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0FD"/>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3F75"/>
    <w:rsid w:val="00454463"/>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56D"/>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8C7"/>
    <w:rsid w:val="00466C5B"/>
    <w:rsid w:val="00467120"/>
    <w:rsid w:val="00467357"/>
    <w:rsid w:val="0046767A"/>
    <w:rsid w:val="004677E7"/>
    <w:rsid w:val="004701E2"/>
    <w:rsid w:val="00470381"/>
    <w:rsid w:val="00470913"/>
    <w:rsid w:val="004709E6"/>
    <w:rsid w:val="00470B83"/>
    <w:rsid w:val="00470C9A"/>
    <w:rsid w:val="004718AF"/>
    <w:rsid w:val="0047260C"/>
    <w:rsid w:val="004726C6"/>
    <w:rsid w:val="00472AD9"/>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5B50"/>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5E73"/>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8F5"/>
    <w:rsid w:val="004A3A30"/>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1E38"/>
    <w:rsid w:val="004B204D"/>
    <w:rsid w:val="004B23CB"/>
    <w:rsid w:val="004B25CE"/>
    <w:rsid w:val="004B280D"/>
    <w:rsid w:val="004B3773"/>
    <w:rsid w:val="004B39CF"/>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B7EE5"/>
    <w:rsid w:val="004C0092"/>
    <w:rsid w:val="004C0152"/>
    <w:rsid w:val="004C1025"/>
    <w:rsid w:val="004C18D0"/>
    <w:rsid w:val="004C1B75"/>
    <w:rsid w:val="004C1D08"/>
    <w:rsid w:val="004C2328"/>
    <w:rsid w:val="004C24ED"/>
    <w:rsid w:val="004C32AA"/>
    <w:rsid w:val="004C3A10"/>
    <w:rsid w:val="004C49FF"/>
    <w:rsid w:val="004C4F9A"/>
    <w:rsid w:val="004C51D6"/>
    <w:rsid w:val="004C5582"/>
    <w:rsid w:val="004C5A5B"/>
    <w:rsid w:val="004C5E4A"/>
    <w:rsid w:val="004C5F88"/>
    <w:rsid w:val="004C646A"/>
    <w:rsid w:val="004C6AB4"/>
    <w:rsid w:val="004C70E3"/>
    <w:rsid w:val="004C77A1"/>
    <w:rsid w:val="004C7FC2"/>
    <w:rsid w:val="004C7FF7"/>
    <w:rsid w:val="004D0015"/>
    <w:rsid w:val="004D0588"/>
    <w:rsid w:val="004D0EC2"/>
    <w:rsid w:val="004D0F0C"/>
    <w:rsid w:val="004D0FD5"/>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AC8"/>
    <w:rsid w:val="004F3BDB"/>
    <w:rsid w:val="004F44EE"/>
    <w:rsid w:val="004F46F0"/>
    <w:rsid w:val="004F4808"/>
    <w:rsid w:val="004F4B61"/>
    <w:rsid w:val="004F568E"/>
    <w:rsid w:val="004F6331"/>
    <w:rsid w:val="004F67CF"/>
    <w:rsid w:val="004F683A"/>
    <w:rsid w:val="004F79A4"/>
    <w:rsid w:val="004F7AEB"/>
    <w:rsid w:val="004F7FAE"/>
    <w:rsid w:val="00500573"/>
    <w:rsid w:val="005005F4"/>
    <w:rsid w:val="00501323"/>
    <w:rsid w:val="0050201E"/>
    <w:rsid w:val="0050250E"/>
    <w:rsid w:val="00502894"/>
    <w:rsid w:val="00502F2C"/>
    <w:rsid w:val="0050329A"/>
    <w:rsid w:val="00503781"/>
    <w:rsid w:val="0050379D"/>
    <w:rsid w:val="00503D9A"/>
    <w:rsid w:val="005041B1"/>
    <w:rsid w:val="005049A3"/>
    <w:rsid w:val="00504D44"/>
    <w:rsid w:val="00505D28"/>
    <w:rsid w:val="00505F4B"/>
    <w:rsid w:val="00505F53"/>
    <w:rsid w:val="0050644D"/>
    <w:rsid w:val="00506978"/>
    <w:rsid w:val="005079A2"/>
    <w:rsid w:val="00507B10"/>
    <w:rsid w:val="00510438"/>
    <w:rsid w:val="00510AE4"/>
    <w:rsid w:val="00510AEE"/>
    <w:rsid w:val="00510B0F"/>
    <w:rsid w:val="00510BEF"/>
    <w:rsid w:val="0051102F"/>
    <w:rsid w:val="0051108C"/>
    <w:rsid w:val="00511137"/>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956"/>
    <w:rsid w:val="00514AFF"/>
    <w:rsid w:val="00514FA9"/>
    <w:rsid w:val="005151B3"/>
    <w:rsid w:val="005152EE"/>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3FD1"/>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28A8"/>
    <w:rsid w:val="00553B8F"/>
    <w:rsid w:val="00553CA7"/>
    <w:rsid w:val="0055473C"/>
    <w:rsid w:val="0055485F"/>
    <w:rsid w:val="00554AF3"/>
    <w:rsid w:val="00555D4F"/>
    <w:rsid w:val="00556561"/>
    <w:rsid w:val="00556708"/>
    <w:rsid w:val="00556887"/>
    <w:rsid w:val="005568BF"/>
    <w:rsid w:val="00556C83"/>
    <w:rsid w:val="00556FEE"/>
    <w:rsid w:val="00557CF0"/>
    <w:rsid w:val="00557E92"/>
    <w:rsid w:val="0056034F"/>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681E"/>
    <w:rsid w:val="005674D4"/>
    <w:rsid w:val="005675E4"/>
    <w:rsid w:val="00567652"/>
    <w:rsid w:val="00567C2A"/>
    <w:rsid w:val="0057091A"/>
    <w:rsid w:val="00570A03"/>
    <w:rsid w:val="00570A3D"/>
    <w:rsid w:val="00570D9F"/>
    <w:rsid w:val="00570DEA"/>
    <w:rsid w:val="00570F25"/>
    <w:rsid w:val="005711BE"/>
    <w:rsid w:val="00571259"/>
    <w:rsid w:val="00571586"/>
    <w:rsid w:val="0057215D"/>
    <w:rsid w:val="005728BF"/>
    <w:rsid w:val="0057297B"/>
    <w:rsid w:val="005729FE"/>
    <w:rsid w:val="00572D8C"/>
    <w:rsid w:val="00573CB2"/>
    <w:rsid w:val="00574143"/>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A15"/>
    <w:rsid w:val="00582E9D"/>
    <w:rsid w:val="00582F59"/>
    <w:rsid w:val="00583255"/>
    <w:rsid w:val="00583466"/>
    <w:rsid w:val="0058361C"/>
    <w:rsid w:val="00583FA1"/>
    <w:rsid w:val="00584526"/>
    <w:rsid w:val="00584867"/>
    <w:rsid w:val="00584C80"/>
    <w:rsid w:val="00586060"/>
    <w:rsid w:val="005860AC"/>
    <w:rsid w:val="005861F8"/>
    <w:rsid w:val="00586471"/>
    <w:rsid w:val="0058698A"/>
    <w:rsid w:val="005879BF"/>
    <w:rsid w:val="0059022D"/>
    <w:rsid w:val="00590B4F"/>
    <w:rsid w:val="00590E7F"/>
    <w:rsid w:val="005911FA"/>
    <w:rsid w:val="00591207"/>
    <w:rsid w:val="00591DB7"/>
    <w:rsid w:val="00591FF5"/>
    <w:rsid w:val="0059239C"/>
    <w:rsid w:val="005923D7"/>
    <w:rsid w:val="005929B5"/>
    <w:rsid w:val="00592E39"/>
    <w:rsid w:val="00593E7B"/>
    <w:rsid w:val="00593EA9"/>
    <w:rsid w:val="0059439B"/>
    <w:rsid w:val="005944C6"/>
    <w:rsid w:val="00594784"/>
    <w:rsid w:val="0059582E"/>
    <w:rsid w:val="00596436"/>
    <w:rsid w:val="00596547"/>
    <w:rsid w:val="00596BF3"/>
    <w:rsid w:val="00596EFC"/>
    <w:rsid w:val="00597836"/>
    <w:rsid w:val="00597A63"/>
    <w:rsid w:val="00597D36"/>
    <w:rsid w:val="005A004B"/>
    <w:rsid w:val="005A005A"/>
    <w:rsid w:val="005A0395"/>
    <w:rsid w:val="005A0418"/>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64"/>
    <w:rsid w:val="005A45AA"/>
    <w:rsid w:val="005A4F01"/>
    <w:rsid w:val="005A501A"/>
    <w:rsid w:val="005A578E"/>
    <w:rsid w:val="005A5AD9"/>
    <w:rsid w:val="005A5BED"/>
    <w:rsid w:val="005A5C21"/>
    <w:rsid w:val="005A5D01"/>
    <w:rsid w:val="005A5E7D"/>
    <w:rsid w:val="005A7051"/>
    <w:rsid w:val="005B15BD"/>
    <w:rsid w:val="005B1D61"/>
    <w:rsid w:val="005B22B4"/>
    <w:rsid w:val="005B23FF"/>
    <w:rsid w:val="005B315D"/>
    <w:rsid w:val="005B35B5"/>
    <w:rsid w:val="005B3CB8"/>
    <w:rsid w:val="005B4112"/>
    <w:rsid w:val="005B41FB"/>
    <w:rsid w:val="005B478F"/>
    <w:rsid w:val="005B4B48"/>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5CB8"/>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2EC8"/>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27F7"/>
    <w:rsid w:val="005E345C"/>
    <w:rsid w:val="005E364B"/>
    <w:rsid w:val="005E3670"/>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295"/>
    <w:rsid w:val="005F1895"/>
    <w:rsid w:val="005F1975"/>
    <w:rsid w:val="005F1C32"/>
    <w:rsid w:val="005F22F7"/>
    <w:rsid w:val="005F246E"/>
    <w:rsid w:val="005F262B"/>
    <w:rsid w:val="005F2B5C"/>
    <w:rsid w:val="005F2BBA"/>
    <w:rsid w:val="005F2DD3"/>
    <w:rsid w:val="005F3505"/>
    <w:rsid w:val="005F3DB2"/>
    <w:rsid w:val="005F4163"/>
    <w:rsid w:val="005F458D"/>
    <w:rsid w:val="005F4B05"/>
    <w:rsid w:val="005F4F06"/>
    <w:rsid w:val="005F4F9B"/>
    <w:rsid w:val="005F57FB"/>
    <w:rsid w:val="005F5C26"/>
    <w:rsid w:val="005F6F4C"/>
    <w:rsid w:val="005F73A5"/>
    <w:rsid w:val="005F7557"/>
    <w:rsid w:val="005F756F"/>
    <w:rsid w:val="005F77C3"/>
    <w:rsid w:val="005F7D3E"/>
    <w:rsid w:val="0060005C"/>
    <w:rsid w:val="00600471"/>
    <w:rsid w:val="00600480"/>
    <w:rsid w:val="0060069F"/>
    <w:rsid w:val="00600A1E"/>
    <w:rsid w:val="00600C08"/>
    <w:rsid w:val="00600DED"/>
    <w:rsid w:val="0060127C"/>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3962"/>
    <w:rsid w:val="00654ED5"/>
    <w:rsid w:val="00655633"/>
    <w:rsid w:val="0065639B"/>
    <w:rsid w:val="006564C2"/>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D9C"/>
    <w:rsid w:val="00673FC7"/>
    <w:rsid w:val="006747FD"/>
    <w:rsid w:val="00675115"/>
    <w:rsid w:val="006754A7"/>
    <w:rsid w:val="006766B5"/>
    <w:rsid w:val="006777A5"/>
    <w:rsid w:val="0067794C"/>
    <w:rsid w:val="00677C7F"/>
    <w:rsid w:val="00677FCB"/>
    <w:rsid w:val="00680236"/>
    <w:rsid w:val="00680428"/>
    <w:rsid w:val="0068067A"/>
    <w:rsid w:val="00680C15"/>
    <w:rsid w:val="00680D6B"/>
    <w:rsid w:val="00680D87"/>
    <w:rsid w:val="0068118E"/>
    <w:rsid w:val="006811A0"/>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5CB"/>
    <w:rsid w:val="006977A0"/>
    <w:rsid w:val="00697A5F"/>
    <w:rsid w:val="006A0113"/>
    <w:rsid w:val="006A05BA"/>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29E"/>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193"/>
    <w:rsid w:val="006C062C"/>
    <w:rsid w:val="006C0DEF"/>
    <w:rsid w:val="006C1514"/>
    <w:rsid w:val="006C1973"/>
    <w:rsid w:val="006C1F6E"/>
    <w:rsid w:val="006C2024"/>
    <w:rsid w:val="006C203F"/>
    <w:rsid w:val="006C2632"/>
    <w:rsid w:val="006C2783"/>
    <w:rsid w:val="006C287C"/>
    <w:rsid w:val="006C28E0"/>
    <w:rsid w:val="006C2A6A"/>
    <w:rsid w:val="006C3002"/>
    <w:rsid w:val="006C3596"/>
    <w:rsid w:val="006C3C08"/>
    <w:rsid w:val="006C4317"/>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15C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4A3"/>
    <w:rsid w:val="00706624"/>
    <w:rsid w:val="00707232"/>
    <w:rsid w:val="00707563"/>
    <w:rsid w:val="0071025C"/>
    <w:rsid w:val="00710D94"/>
    <w:rsid w:val="00711561"/>
    <w:rsid w:val="007116BA"/>
    <w:rsid w:val="00711DF0"/>
    <w:rsid w:val="00711F65"/>
    <w:rsid w:val="00712096"/>
    <w:rsid w:val="00712580"/>
    <w:rsid w:val="00712E51"/>
    <w:rsid w:val="00712EEF"/>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6E21"/>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0F6"/>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2806"/>
    <w:rsid w:val="007333C9"/>
    <w:rsid w:val="007352ED"/>
    <w:rsid w:val="0073576A"/>
    <w:rsid w:val="00735814"/>
    <w:rsid w:val="0073588B"/>
    <w:rsid w:val="00735A13"/>
    <w:rsid w:val="00735E46"/>
    <w:rsid w:val="00735FD4"/>
    <w:rsid w:val="00736004"/>
    <w:rsid w:val="007365AB"/>
    <w:rsid w:val="00737151"/>
    <w:rsid w:val="00737371"/>
    <w:rsid w:val="00737BF4"/>
    <w:rsid w:val="0074033A"/>
    <w:rsid w:val="007403B0"/>
    <w:rsid w:val="007403F8"/>
    <w:rsid w:val="00740E90"/>
    <w:rsid w:val="007411AB"/>
    <w:rsid w:val="007418A4"/>
    <w:rsid w:val="0074191B"/>
    <w:rsid w:val="00741B8B"/>
    <w:rsid w:val="00741DAE"/>
    <w:rsid w:val="007424AB"/>
    <w:rsid w:val="007432B1"/>
    <w:rsid w:val="007433B0"/>
    <w:rsid w:val="007434A8"/>
    <w:rsid w:val="00743DAD"/>
    <w:rsid w:val="00743E59"/>
    <w:rsid w:val="00744C12"/>
    <w:rsid w:val="00744CDB"/>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7D1"/>
    <w:rsid w:val="00765DDB"/>
    <w:rsid w:val="00765DF0"/>
    <w:rsid w:val="00767159"/>
    <w:rsid w:val="00767191"/>
    <w:rsid w:val="00767A56"/>
    <w:rsid w:val="00767B7C"/>
    <w:rsid w:val="00767C6A"/>
    <w:rsid w:val="00770F20"/>
    <w:rsid w:val="00771DD0"/>
    <w:rsid w:val="00771E99"/>
    <w:rsid w:val="00771EB5"/>
    <w:rsid w:val="00772792"/>
    <w:rsid w:val="00773429"/>
    <w:rsid w:val="0077385C"/>
    <w:rsid w:val="007739E3"/>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0A2"/>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1E1"/>
    <w:rsid w:val="007A533C"/>
    <w:rsid w:val="007A5446"/>
    <w:rsid w:val="007A55E4"/>
    <w:rsid w:val="007A560D"/>
    <w:rsid w:val="007A574F"/>
    <w:rsid w:val="007A6040"/>
    <w:rsid w:val="007A6293"/>
    <w:rsid w:val="007A6A61"/>
    <w:rsid w:val="007A7312"/>
    <w:rsid w:val="007A776D"/>
    <w:rsid w:val="007A7BD7"/>
    <w:rsid w:val="007B0714"/>
    <w:rsid w:val="007B0E43"/>
    <w:rsid w:val="007B0F1A"/>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277"/>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C7209"/>
    <w:rsid w:val="007C760C"/>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604"/>
    <w:rsid w:val="007E1C51"/>
    <w:rsid w:val="007E278C"/>
    <w:rsid w:val="007E2A28"/>
    <w:rsid w:val="007E2C07"/>
    <w:rsid w:val="007E2C32"/>
    <w:rsid w:val="007E312C"/>
    <w:rsid w:val="007E3259"/>
    <w:rsid w:val="007E337C"/>
    <w:rsid w:val="007E36BE"/>
    <w:rsid w:val="007E4456"/>
    <w:rsid w:val="007E4B05"/>
    <w:rsid w:val="007E567B"/>
    <w:rsid w:val="007E56CD"/>
    <w:rsid w:val="007E79AB"/>
    <w:rsid w:val="007E7F58"/>
    <w:rsid w:val="007F0428"/>
    <w:rsid w:val="007F0583"/>
    <w:rsid w:val="007F077C"/>
    <w:rsid w:val="007F0F41"/>
    <w:rsid w:val="007F1424"/>
    <w:rsid w:val="007F17A8"/>
    <w:rsid w:val="007F2094"/>
    <w:rsid w:val="007F2E45"/>
    <w:rsid w:val="007F314E"/>
    <w:rsid w:val="007F3B31"/>
    <w:rsid w:val="007F4225"/>
    <w:rsid w:val="007F435B"/>
    <w:rsid w:val="007F43F7"/>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7EB"/>
    <w:rsid w:val="00805AEA"/>
    <w:rsid w:val="00805D74"/>
    <w:rsid w:val="00806206"/>
    <w:rsid w:val="00806D8C"/>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6AA3"/>
    <w:rsid w:val="00817717"/>
    <w:rsid w:val="00817AC4"/>
    <w:rsid w:val="00820332"/>
    <w:rsid w:val="008203EE"/>
    <w:rsid w:val="0082083B"/>
    <w:rsid w:val="00820E6A"/>
    <w:rsid w:val="00821416"/>
    <w:rsid w:val="008218B2"/>
    <w:rsid w:val="008225CC"/>
    <w:rsid w:val="008225F8"/>
    <w:rsid w:val="00822F22"/>
    <w:rsid w:val="008230F4"/>
    <w:rsid w:val="008233FF"/>
    <w:rsid w:val="0082357B"/>
    <w:rsid w:val="00824483"/>
    <w:rsid w:val="0082489B"/>
    <w:rsid w:val="00824D88"/>
    <w:rsid w:val="00824EED"/>
    <w:rsid w:val="00825549"/>
    <w:rsid w:val="008255B1"/>
    <w:rsid w:val="008256B2"/>
    <w:rsid w:val="00825B01"/>
    <w:rsid w:val="00825D24"/>
    <w:rsid w:val="00825F83"/>
    <w:rsid w:val="008261D6"/>
    <w:rsid w:val="008266C6"/>
    <w:rsid w:val="00826BCB"/>
    <w:rsid w:val="00827318"/>
    <w:rsid w:val="00827550"/>
    <w:rsid w:val="00827AEC"/>
    <w:rsid w:val="008309C8"/>
    <w:rsid w:val="00830A3F"/>
    <w:rsid w:val="00830E0C"/>
    <w:rsid w:val="00830EF7"/>
    <w:rsid w:val="0083143A"/>
    <w:rsid w:val="00831468"/>
    <w:rsid w:val="008314CE"/>
    <w:rsid w:val="0083207D"/>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0586"/>
    <w:rsid w:val="00841A86"/>
    <w:rsid w:val="008422B3"/>
    <w:rsid w:val="0084237A"/>
    <w:rsid w:val="00842439"/>
    <w:rsid w:val="00842812"/>
    <w:rsid w:val="00844292"/>
    <w:rsid w:val="0084466C"/>
    <w:rsid w:val="00844694"/>
    <w:rsid w:val="00844CD5"/>
    <w:rsid w:val="00845A3F"/>
    <w:rsid w:val="00845D76"/>
    <w:rsid w:val="00845E00"/>
    <w:rsid w:val="008466CE"/>
    <w:rsid w:val="008467DD"/>
    <w:rsid w:val="008468DA"/>
    <w:rsid w:val="00846B11"/>
    <w:rsid w:val="00847DF6"/>
    <w:rsid w:val="00847FB1"/>
    <w:rsid w:val="008503D3"/>
    <w:rsid w:val="008506A9"/>
    <w:rsid w:val="00851043"/>
    <w:rsid w:val="00851137"/>
    <w:rsid w:val="008512DB"/>
    <w:rsid w:val="00851841"/>
    <w:rsid w:val="008520E1"/>
    <w:rsid w:val="008523DD"/>
    <w:rsid w:val="00852578"/>
    <w:rsid w:val="00852852"/>
    <w:rsid w:val="00852996"/>
    <w:rsid w:val="00853247"/>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816"/>
    <w:rsid w:val="00865B77"/>
    <w:rsid w:val="00866FE1"/>
    <w:rsid w:val="00867705"/>
    <w:rsid w:val="0086788C"/>
    <w:rsid w:val="0087038C"/>
    <w:rsid w:val="00870D92"/>
    <w:rsid w:val="008710CE"/>
    <w:rsid w:val="008713B4"/>
    <w:rsid w:val="00871CD0"/>
    <w:rsid w:val="00872A66"/>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87C2A"/>
    <w:rsid w:val="00890123"/>
    <w:rsid w:val="008901D6"/>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2D6F"/>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AA7"/>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B0"/>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1214"/>
    <w:rsid w:val="008D27B9"/>
    <w:rsid w:val="008D2DC0"/>
    <w:rsid w:val="008D3057"/>
    <w:rsid w:val="008D3C3D"/>
    <w:rsid w:val="008D46BD"/>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5E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1D3F"/>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633"/>
    <w:rsid w:val="009037CB"/>
    <w:rsid w:val="00903B6E"/>
    <w:rsid w:val="00903C6F"/>
    <w:rsid w:val="0090414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0C0"/>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87B"/>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31F"/>
    <w:rsid w:val="009365FD"/>
    <w:rsid w:val="00936CE7"/>
    <w:rsid w:val="00937568"/>
    <w:rsid w:val="00937C69"/>
    <w:rsid w:val="00937EB6"/>
    <w:rsid w:val="0094024D"/>
    <w:rsid w:val="00940867"/>
    <w:rsid w:val="009414EC"/>
    <w:rsid w:val="009415D5"/>
    <w:rsid w:val="00941A84"/>
    <w:rsid w:val="00941CD1"/>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30F"/>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699"/>
    <w:rsid w:val="009649A2"/>
    <w:rsid w:val="009671E0"/>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4E01"/>
    <w:rsid w:val="00985242"/>
    <w:rsid w:val="00985489"/>
    <w:rsid w:val="0098559A"/>
    <w:rsid w:val="00985C9C"/>
    <w:rsid w:val="00985CB6"/>
    <w:rsid w:val="00985CC4"/>
    <w:rsid w:val="00986539"/>
    <w:rsid w:val="0098662F"/>
    <w:rsid w:val="00986819"/>
    <w:rsid w:val="00986E03"/>
    <w:rsid w:val="0098702E"/>
    <w:rsid w:val="00987661"/>
    <w:rsid w:val="00987804"/>
    <w:rsid w:val="00987C1A"/>
    <w:rsid w:val="00987F84"/>
    <w:rsid w:val="00990446"/>
    <w:rsid w:val="009908B3"/>
    <w:rsid w:val="00991083"/>
    <w:rsid w:val="0099131A"/>
    <w:rsid w:val="0099136F"/>
    <w:rsid w:val="0099152B"/>
    <w:rsid w:val="0099155C"/>
    <w:rsid w:val="00991FAF"/>
    <w:rsid w:val="009920B0"/>
    <w:rsid w:val="00992188"/>
    <w:rsid w:val="00992F54"/>
    <w:rsid w:val="009933B4"/>
    <w:rsid w:val="00993C1F"/>
    <w:rsid w:val="00993F23"/>
    <w:rsid w:val="00994111"/>
    <w:rsid w:val="009941CB"/>
    <w:rsid w:val="009942DE"/>
    <w:rsid w:val="00994BC5"/>
    <w:rsid w:val="009951A0"/>
    <w:rsid w:val="00995379"/>
    <w:rsid w:val="009959C5"/>
    <w:rsid w:val="00995B3E"/>
    <w:rsid w:val="009961B7"/>
    <w:rsid w:val="00996416"/>
    <w:rsid w:val="0099675C"/>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940"/>
    <w:rsid w:val="009C2BEB"/>
    <w:rsid w:val="009C2E28"/>
    <w:rsid w:val="009C32B3"/>
    <w:rsid w:val="009C33DB"/>
    <w:rsid w:val="009C3524"/>
    <w:rsid w:val="009C358B"/>
    <w:rsid w:val="009C3C64"/>
    <w:rsid w:val="009C4753"/>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43A2"/>
    <w:rsid w:val="009E5197"/>
    <w:rsid w:val="009E51EB"/>
    <w:rsid w:val="009E55A3"/>
    <w:rsid w:val="009E65C9"/>
    <w:rsid w:val="009E66A7"/>
    <w:rsid w:val="009E68E0"/>
    <w:rsid w:val="009E69CF"/>
    <w:rsid w:val="009E6E4D"/>
    <w:rsid w:val="009E7183"/>
    <w:rsid w:val="009F071A"/>
    <w:rsid w:val="009F110D"/>
    <w:rsid w:val="009F18B6"/>
    <w:rsid w:val="009F2805"/>
    <w:rsid w:val="009F31C2"/>
    <w:rsid w:val="009F36BF"/>
    <w:rsid w:val="009F3865"/>
    <w:rsid w:val="009F6075"/>
    <w:rsid w:val="009F6AEF"/>
    <w:rsid w:val="00A00427"/>
    <w:rsid w:val="00A01D1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088C"/>
    <w:rsid w:val="00A12071"/>
    <w:rsid w:val="00A124DC"/>
    <w:rsid w:val="00A128FF"/>
    <w:rsid w:val="00A12C1F"/>
    <w:rsid w:val="00A138D3"/>
    <w:rsid w:val="00A13CD6"/>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8F"/>
    <w:rsid w:val="00A259BE"/>
    <w:rsid w:val="00A25DB0"/>
    <w:rsid w:val="00A25E5A"/>
    <w:rsid w:val="00A26017"/>
    <w:rsid w:val="00A2638C"/>
    <w:rsid w:val="00A271F0"/>
    <w:rsid w:val="00A2721A"/>
    <w:rsid w:val="00A276DA"/>
    <w:rsid w:val="00A27E4B"/>
    <w:rsid w:val="00A301D8"/>
    <w:rsid w:val="00A3043E"/>
    <w:rsid w:val="00A30E86"/>
    <w:rsid w:val="00A30FC6"/>
    <w:rsid w:val="00A3165E"/>
    <w:rsid w:val="00A32063"/>
    <w:rsid w:val="00A32111"/>
    <w:rsid w:val="00A32E25"/>
    <w:rsid w:val="00A3404A"/>
    <w:rsid w:val="00A340F4"/>
    <w:rsid w:val="00A349A1"/>
    <w:rsid w:val="00A34A76"/>
    <w:rsid w:val="00A35198"/>
    <w:rsid w:val="00A35C58"/>
    <w:rsid w:val="00A36007"/>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385"/>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0E18"/>
    <w:rsid w:val="00A61161"/>
    <w:rsid w:val="00A61342"/>
    <w:rsid w:val="00A6134A"/>
    <w:rsid w:val="00A61A5E"/>
    <w:rsid w:val="00A62913"/>
    <w:rsid w:val="00A62E16"/>
    <w:rsid w:val="00A632CC"/>
    <w:rsid w:val="00A639A1"/>
    <w:rsid w:val="00A64071"/>
    <w:rsid w:val="00A65082"/>
    <w:rsid w:val="00A654BC"/>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9DC"/>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76D6D"/>
    <w:rsid w:val="00A778DD"/>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1A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B9B"/>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1DBB"/>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2DDF"/>
    <w:rsid w:val="00AC32EA"/>
    <w:rsid w:val="00AC3A59"/>
    <w:rsid w:val="00AC3CFF"/>
    <w:rsid w:val="00AC4376"/>
    <w:rsid w:val="00AC531F"/>
    <w:rsid w:val="00AC6069"/>
    <w:rsid w:val="00AC623D"/>
    <w:rsid w:val="00AC67C6"/>
    <w:rsid w:val="00AC6812"/>
    <w:rsid w:val="00AC6C54"/>
    <w:rsid w:val="00AC6D74"/>
    <w:rsid w:val="00AC6DC0"/>
    <w:rsid w:val="00AC7043"/>
    <w:rsid w:val="00AD01AC"/>
    <w:rsid w:val="00AD052B"/>
    <w:rsid w:val="00AD0DF3"/>
    <w:rsid w:val="00AD10F9"/>
    <w:rsid w:val="00AD126A"/>
    <w:rsid w:val="00AD15B2"/>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5E"/>
    <w:rsid w:val="00AE50AA"/>
    <w:rsid w:val="00AE50E8"/>
    <w:rsid w:val="00AE5157"/>
    <w:rsid w:val="00AE551E"/>
    <w:rsid w:val="00AE5AD3"/>
    <w:rsid w:val="00AE5C68"/>
    <w:rsid w:val="00AE6834"/>
    <w:rsid w:val="00AF02EF"/>
    <w:rsid w:val="00AF0483"/>
    <w:rsid w:val="00AF06C1"/>
    <w:rsid w:val="00AF0A1F"/>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46"/>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665"/>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0F5A"/>
    <w:rsid w:val="00B41741"/>
    <w:rsid w:val="00B41778"/>
    <w:rsid w:val="00B4181A"/>
    <w:rsid w:val="00B41EA9"/>
    <w:rsid w:val="00B42F61"/>
    <w:rsid w:val="00B43228"/>
    <w:rsid w:val="00B433D1"/>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A69"/>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127"/>
    <w:rsid w:val="00B7634A"/>
    <w:rsid w:val="00B767C8"/>
    <w:rsid w:val="00B76922"/>
    <w:rsid w:val="00B77008"/>
    <w:rsid w:val="00B773E7"/>
    <w:rsid w:val="00B774CD"/>
    <w:rsid w:val="00B778B9"/>
    <w:rsid w:val="00B77A86"/>
    <w:rsid w:val="00B77D3E"/>
    <w:rsid w:val="00B77E1F"/>
    <w:rsid w:val="00B80169"/>
    <w:rsid w:val="00B818D5"/>
    <w:rsid w:val="00B81B0B"/>
    <w:rsid w:val="00B81C8F"/>
    <w:rsid w:val="00B8218B"/>
    <w:rsid w:val="00B82865"/>
    <w:rsid w:val="00B82951"/>
    <w:rsid w:val="00B82A23"/>
    <w:rsid w:val="00B82AEE"/>
    <w:rsid w:val="00B8302C"/>
    <w:rsid w:val="00B83089"/>
    <w:rsid w:val="00B835C0"/>
    <w:rsid w:val="00B83BDD"/>
    <w:rsid w:val="00B84BAC"/>
    <w:rsid w:val="00B84F69"/>
    <w:rsid w:val="00B84FA9"/>
    <w:rsid w:val="00B851BA"/>
    <w:rsid w:val="00B8550B"/>
    <w:rsid w:val="00B8556F"/>
    <w:rsid w:val="00B85900"/>
    <w:rsid w:val="00B86822"/>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43E"/>
    <w:rsid w:val="00B91802"/>
    <w:rsid w:val="00B91E43"/>
    <w:rsid w:val="00B920F9"/>
    <w:rsid w:val="00B922C9"/>
    <w:rsid w:val="00B92437"/>
    <w:rsid w:val="00B92622"/>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8EE"/>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0E46"/>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769"/>
    <w:rsid w:val="00BC0817"/>
    <w:rsid w:val="00BC0B60"/>
    <w:rsid w:val="00BC0CA0"/>
    <w:rsid w:val="00BC12E5"/>
    <w:rsid w:val="00BC14AD"/>
    <w:rsid w:val="00BC1A65"/>
    <w:rsid w:val="00BC1D7C"/>
    <w:rsid w:val="00BC2238"/>
    <w:rsid w:val="00BC268E"/>
    <w:rsid w:val="00BC2705"/>
    <w:rsid w:val="00BC2AD0"/>
    <w:rsid w:val="00BC2EED"/>
    <w:rsid w:val="00BC303E"/>
    <w:rsid w:val="00BC3229"/>
    <w:rsid w:val="00BC361A"/>
    <w:rsid w:val="00BC43B8"/>
    <w:rsid w:val="00BC4864"/>
    <w:rsid w:val="00BC5745"/>
    <w:rsid w:val="00BC5B01"/>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1DAC"/>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6AE"/>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961"/>
    <w:rsid w:val="00C02C63"/>
    <w:rsid w:val="00C030BE"/>
    <w:rsid w:val="00C03923"/>
    <w:rsid w:val="00C03B48"/>
    <w:rsid w:val="00C03EE1"/>
    <w:rsid w:val="00C042EF"/>
    <w:rsid w:val="00C04A1A"/>
    <w:rsid w:val="00C059D9"/>
    <w:rsid w:val="00C05C90"/>
    <w:rsid w:val="00C06115"/>
    <w:rsid w:val="00C07375"/>
    <w:rsid w:val="00C07EBD"/>
    <w:rsid w:val="00C10063"/>
    <w:rsid w:val="00C103F7"/>
    <w:rsid w:val="00C10803"/>
    <w:rsid w:val="00C10912"/>
    <w:rsid w:val="00C10AF7"/>
    <w:rsid w:val="00C1184F"/>
    <w:rsid w:val="00C11A6F"/>
    <w:rsid w:val="00C12399"/>
    <w:rsid w:val="00C1257E"/>
    <w:rsid w:val="00C12BD4"/>
    <w:rsid w:val="00C12F23"/>
    <w:rsid w:val="00C13084"/>
    <w:rsid w:val="00C1322D"/>
    <w:rsid w:val="00C135A1"/>
    <w:rsid w:val="00C13C36"/>
    <w:rsid w:val="00C13DDF"/>
    <w:rsid w:val="00C1404E"/>
    <w:rsid w:val="00C14095"/>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29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1FB2"/>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113"/>
    <w:rsid w:val="00C51605"/>
    <w:rsid w:val="00C52184"/>
    <w:rsid w:val="00C529D4"/>
    <w:rsid w:val="00C52EB1"/>
    <w:rsid w:val="00C53291"/>
    <w:rsid w:val="00C53325"/>
    <w:rsid w:val="00C5408A"/>
    <w:rsid w:val="00C54118"/>
    <w:rsid w:val="00C5457C"/>
    <w:rsid w:val="00C54596"/>
    <w:rsid w:val="00C54CB1"/>
    <w:rsid w:val="00C54F61"/>
    <w:rsid w:val="00C550E2"/>
    <w:rsid w:val="00C55179"/>
    <w:rsid w:val="00C5602D"/>
    <w:rsid w:val="00C56405"/>
    <w:rsid w:val="00C57062"/>
    <w:rsid w:val="00C5785D"/>
    <w:rsid w:val="00C57D70"/>
    <w:rsid w:val="00C57EF8"/>
    <w:rsid w:val="00C60577"/>
    <w:rsid w:val="00C60E14"/>
    <w:rsid w:val="00C611C2"/>
    <w:rsid w:val="00C62571"/>
    <w:rsid w:val="00C63449"/>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32"/>
    <w:rsid w:val="00C71C97"/>
    <w:rsid w:val="00C71CA1"/>
    <w:rsid w:val="00C71F53"/>
    <w:rsid w:val="00C72477"/>
    <w:rsid w:val="00C73256"/>
    <w:rsid w:val="00C733F4"/>
    <w:rsid w:val="00C737D5"/>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063"/>
    <w:rsid w:val="00C81215"/>
    <w:rsid w:val="00C818AB"/>
    <w:rsid w:val="00C81BE9"/>
    <w:rsid w:val="00C81C5B"/>
    <w:rsid w:val="00C81D6D"/>
    <w:rsid w:val="00C8231F"/>
    <w:rsid w:val="00C82BDF"/>
    <w:rsid w:val="00C8321B"/>
    <w:rsid w:val="00C834BF"/>
    <w:rsid w:val="00C834E7"/>
    <w:rsid w:val="00C83A92"/>
    <w:rsid w:val="00C8430C"/>
    <w:rsid w:val="00C846B0"/>
    <w:rsid w:val="00C85189"/>
    <w:rsid w:val="00C85334"/>
    <w:rsid w:val="00C857CC"/>
    <w:rsid w:val="00C85A88"/>
    <w:rsid w:val="00C86149"/>
    <w:rsid w:val="00C863E0"/>
    <w:rsid w:val="00C868F4"/>
    <w:rsid w:val="00C86EF5"/>
    <w:rsid w:val="00C86FC2"/>
    <w:rsid w:val="00C87248"/>
    <w:rsid w:val="00C878E0"/>
    <w:rsid w:val="00C87B32"/>
    <w:rsid w:val="00C87C31"/>
    <w:rsid w:val="00C87E25"/>
    <w:rsid w:val="00C87E9D"/>
    <w:rsid w:val="00C909B5"/>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3F"/>
    <w:rsid w:val="00CC19BF"/>
    <w:rsid w:val="00CC1A73"/>
    <w:rsid w:val="00CC1F57"/>
    <w:rsid w:val="00CC2B59"/>
    <w:rsid w:val="00CC35A0"/>
    <w:rsid w:val="00CC35FA"/>
    <w:rsid w:val="00CC3B84"/>
    <w:rsid w:val="00CC3DAB"/>
    <w:rsid w:val="00CC4897"/>
    <w:rsid w:val="00CC4AF1"/>
    <w:rsid w:val="00CC50C4"/>
    <w:rsid w:val="00CC6887"/>
    <w:rsid w:val="00CC73E1"/>
    <w:rsid w:val="00CC75D6"/>
    <w:rsid w:val="00CC7B7B"/>
    <w:rsid w:val="00CD031B"/>
    <w:rsid w:val="00CD0583"/>
    <w:rsid w:val="00CD1070"/>
    <w:rsid w:val="00CD1381"/>
    <w:rsid w:val="00CD1422"/>
    <w:rsid w:val="00CD177A"/>
    <w:rsid w:val="00CD1AF8"/>
    <w:rsid w:val="00CD2734"/>
    <w:rsid w:val="00CD2735"/>
    <w:rsid w:val="00CD38D0"/>
    <w:rsid w:val="00CD39F5"/>
    <w:rsid w:val="00CD423B"/>
    <w:rsid w:val="00CD42DB"/>
    <w:rsid w:val="00CD4AE5"/>
    <w:rsid w:val="00CD5305"/>
    <w:rsid w:val="00CD59B1"/>
    <w:rsid w:val="00CD5B3C"/>
    <w:rsid w:val="00CD61E0"/>
    <w:rsid w:val="00CD664E"/>
    <w:rsid w:val="00CD6651"/>
    <w:rsid w:val="00CD66BF"/>
    <w:rsid w:val="00CD6C51"/>
    <w:rsid w:val="00CD6C8B"/>
    <w:rsid w:val="00CD7710"/>
    <w:rsid w:val="00CD7760"/>
    <w:rsid w:val="00CD7E46"/>
    <w:rsid w:val="00CE0220"/>
    <w:rsid w:val="00CE04B5"/>
    <w:rsid w:val="00CE0EB8"/>
    <w:rsid w:val="00CE1875"/>
    <w:rsid w:val="00CE2650"/>
    <w:rsid w:val="00CE2AFF"/>
    <w:rsid w:val="00CE2C80"/>
    <w:rsid w:val="00CE30F3"/>
    <w:rsid w:val="00CE3CFA"/>
    <w:rsid w:val="00CE3E76"/>
    <w:rsid w:val="00CE4135"/>
    <w:rsid w:val="00CE5673"/>
    <w:rsid w:val="00CE5AEA"/>
    <w:rsid w:val="00CE6449"/>
    <w:rsid w:val="00CE6A94"/>
    <w:rsid w:val="00CE6ACF"/>
    <w:rsid w:val="00CE6E3C"/>
    <w:rsid w:val="00CE7B2A"/>
    <w:rsid w:val="00CE7F86"/>
    <w:rsid w:val="00CF08E1"/>
    <w:rsid w:val="00CF08EF"/>
    <w:rsid w:val="00CF0C88"/>
    <w:rsid w:val="00CF16B0"/>
    <w:rsid w:val="00CF191B"/>
    <w:rsid w:val="00CF2175"/>
    <w:rsid w:val="00CF2827"/>
    <w:rsid w:val="00CF2DCD"/>
    <w:rsid w:val="00CF3769"/>
    <w:rsid w:val="00CF3E44"/>
    <w:rsid w:val="00CF3E66"/>
    <w:rsid w:val="00CF4007"/>
    <w:rsid w:val="00CF4102"/>
    <w:rsid w:val="00CF50F2"/>
    <w:rsid w:val="00CF5617"/>
    <w:rsid w:val="00CF61EA"/>
    <w:rsid w:val="00CF729D"/>
    <w:rsid w:val="00CF764A"/>
    <w:rsid w:val="00CF7883"/>
    <w:rsid w:val="00CF7CBF"/>
    <w:rsid w:val="00CF7F88"/>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66F8"/>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CA1"/>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505"/>
    <w:rsid w:val="00D27711"/>
    <w:rsid w:val="00D30806"/>
    <w:rsid w:val="00D309C7"/>
    <w:rsid w:val="00D30A27"/>
    <w:rsid w:val="00D30F2E"/>
    <w:rsid w:val="00D30FCA"/>
    <w:rsid w:val="00D3141C"/>
    <w:rsid w:val="00D31437"/>
    <w:rsid w:val="00D314E3"/>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01C"/>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57DE6"/>
    <w:rsid w:val="00D602ED"/>
    <w:rsid w:val="00D62353"/>
    <w:rsid w:val="00D62663"/>
    <w:rsid w:val="00D630C3"/>
    <w:rsid w:val="00D6336E"/>
    <w:rsid w:val="00D63BF0"/>
    <w:rsid w:val="00D63FEE"/>
    <w:rsid w:val="00D6422B"/>
    <w:rsid w:val="00D657E7"/>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9B4"/>
    <w:rsid w:val="00D83A14"/>
    <w:rsid w:val="00D841B7"/>
    <w:rsid w:val="00D84FE7"/>
    <w:rsid w:val="00D84FF4"/>
    <w:rsid w:val="00D85E50"/>
    <w:rsid w:val="00D85E6E"/>
    <w:rsid w:val="00D86470"/>
    <w:rsid w:val="00D86B21"/>
    <w:rsid w:val="00D86CB5"/>
    <w:rsid w:val="00D86E97"/>
    <w:rsid w:val="00D901D6"/>
    <w:rsid w:val="00D90601"/>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4F49"/>
    <w:rsid w:val="00DA5029"/>
    <w:rsid w:val="00DA5300"/>
    <w:rsid w:val="00DA5325"/>
    <w:rsid w:val="00DA5676"/>
    <w:rsid w:val="00DA6DD9"/>
    <w:rsid w:val="00DA6E1A"/>
    <w:rsid w:val="00DA701B"/>
    <w:rsid w:val="00DA7408"/>
    <w:rsid w:val="00DA75A2"/>
    <w:rsid w:val="00DA78CC"/>
    <w:rsid w:val="00DA7B3D"/>
    <w:rsid w:val="00DB01C7"/>
    <w:rsid w:val="00DB0947"/>
    <w:rsid w:val="00DB154E"/>
    <w:rsid w:val="00DB1DDD"/>
    <w:rsid w:val="00DB2380"/>
    <w:rsid w:val="00DB239D"/>
    <w:rsid w:val="00DB2555"/>
    <w:rsid w:val="00DB26DC"/>
    <w:rsid w:val="00DB2AF4"/>
    <w:rsid w:val="00DB2EA5"/>
    <w:rsid w:val="00DB3853"/>
    <w:rsid w:val="00DB3B23"/>
    <w:rsid w:val="00DB3DC3"/>
    <w:rsid w:val="00DB41C2"/>
    <w:rsid w:val="00DB46F7"/>
    <w:rsid w:val="00DB4A8C"/>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8BA"/>
    <w:rsid w:val="00DD599B"/>
    <w:rsid w:val="00DD5F80"/>
    <w:rsid w:val="00DD6127"/>
    <w:rsid w:val="00DD63B4"/>
    <w:rsid w:val="00DD6F06"/>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8EE"/>
    <w:rsid w:val="00E15D36"/>
    <w:rsid w:val="00E15DF9"/>
    <w:rsid w:val="00E16123"/>
    <w:rsid w:val="00E1690A"/>
    <w:rsid w:val="00E16912"/>
    <w:rsid w:val="00E16D6E"/>
    <w:rsid w:val="00E16E7A"/>
    <w:rsid w:val="00E16EA1"/>
    <w:rsid w:val="00E16EF4"/>
    <w:rsid w:val="00E17335"/>
    <w:rsid w:val="00E173D1"/>
    <w:rsid w:val="00E1786D"/>
    <w:rsid w:val="00E17B91"/>
    <w:rsid w:val="00E17F3F"/>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31"/>
    <w:rsid w:val="00E3107E"/>
    <w:rsid w:val="00E3110D"/>
    <w:rsid w:val="00E31124"/>
    <w:rsid w:val="00E31390"/>
    <w:rsid w:val="00E31601"/>
    <w:rsid w:val="00E31E62"/>
    <w:rsid w:val="00E31EE5"/>
    <w:rsid w:val="00E32A35"/>
    <w:rsid w:val="00E330CA"/>
    <w:rsid w:val="00E3333F"/>
    <w:rsid w:val="00E336C7"/>
    <w:rsid w:val="00E33B4C"/>
    <w:rsid w:val="00E33D3F"/>
    <w:rsid w:val="00E33DAD"/>
    <w:rsid w:val="00E34897"/>
    <w:rsid w:val="00E3525D"/>
    <w:rsid w:val="00E35B0E"/>
    <w:rsid w:val="00E35BA3"/>
    <w:rsid w:val="00E35C20"/>
    <w:rsid w:val="00E36207"/>
    <w:rsid w:val="00E362CB"/>
    <w:rsid w:val="00E365B3"/>
    <w:rsid w:val="00E3705F"/>
    <w:rsid w:val="00E371F1"/>
    <w:rsid w:val="00E37A3F"/>
    <w:rsid w:val="00E37DC1"/>
    <w:rsid w:val="00E401F5"/>
    <w:rsid w:val="00E40CFD"/>
    <w:rsid w:val="00E40DC7"/>
    <w:rsid w:val="00E40F07"/>
    <w:rsid w:val="00E413A3"/>
    <w:rsid w:val="00E4191F"/>
    <w:rsid w:val="00E4231E"/>
    <w:rsid w:val="00E427F9"/>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BE8"/>
    <w:rsid w:val="00E52EFF"/>
    <w:rsid w:val="00E5324C"/>
    <w:rsid w:val="00E53308"/>
    <w:rsid w:val="00E53358"/>
    <w:rsid w:val="00E537BD"/>
    <w:rsid w:val="00E53BFC"/>
    <w:rsid w:val="00E5458C"/>
    <w:rsid w:val="00E557D6"/>
    <w:rsid w:val="00E557F7"/>
    <w:rsid w:val="00E55AA2"/>
    <w:rsid w:val="00E5625D"/>
    <w:rsid w:val="00E56594"/>
    <w:rsid w:val="00E572B1"/>
    <w:rsid w:val="00E57E35"/>
    <w:rsid w:val="00E57EBB"/>
    <w:rsid w:val="00E600F1"/>
    <w:rsid w:val="00E6027B"/>
    <w:rsid w:val="00E604FA"/>
    <w:rsid w:val="00E60D76"/>
    <w:rsid w:val="00E6103A"/>
    <w:rsid w:val="00E61331"/>
    <w:rsid w:val="00E615F1"/>
    <w:rsid w:val="00E61B4F"/>
    <w:rsid w:val="00E622EC"/>
    <w:rsid w:val="00E62720"/>
    <w:rsid w:val="00E62966"/>
    <w:rsid w:val="00E62E5D"/>
    <w:rsid w:val="00E62FE3"/>
    <w:rsid w:val="00E630A3"/>
    <w:rsid w:val="00E63538"/>
    <w:rsid w:val="00E63B72"/>
    <w:rsid w:val="00E6405C"/>
    <w:rsid w:val="00E6435C"/>
    <w:rsid w:val="00E64C17"/>
    <w:rsid w:val="00E6525B"/>
    <w:rsid w:val="00E6590A"/>
    <w:rsid w:val="00E65DC1"/>
    <w:rsid w:val="00E65F7D"/>
    <w:rsid w:val="00E6609F"/>
    <w:rsid w:val="00E668CF"/>
    <w:rsid w:val="00E676E1"/>
    <w:rsid w:val="00E67E11"/>
    <w:rsid w:val="00E67EF0"/>
    <w:rsid w:val="00E67F1A"/>
    <w:rsid w:val="00E702F5"/>
    <w:rsid w:val="00E7053E"/>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050"/>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67A"/>
    <w:rsid w:val="00E9788A"/>
    <w:rsid w:val="00E97F9E"/>
    <w:rsid w:val="00EA081A"/>
    <w:rsid w:val="00EA0C66"/>
    <w:rsid w:val="00EA1821"/>
    <w:rsid w:val="00EA1C04"/>
    <w:rsid w:val="00EA1D71"/>
    <w:rsid w:val="00EA2049"/>
    <w:rsid w:val="00EA2406"/>
    <w:rsid w:val="00EA287D"/>
    <w:rsid w:val="00EA29ED"/>
    <w:rsid w:val="00EA2AA3"/>
    <w:rsid w:val="00EA2B4A"/>
    <w:rsid w:val="00EA30B3"/>
    <w:rsid w:val="00EA3191"/>
    <w:rsid w:val="00EA31B4"/>
    <w:rsid w:val="00EA3E5C"/>
    <w:rsid w:val="00EA4709"/>
    <w:rsid w:val="00EA5920"/>
    <w:rsid w:val="00EA5D85"/>
    <w:rsid w:val="00EA5EA3"/>
    <w:rsid w:val="00EA5F88"/>
    <w:rsid w:val="00EA5FD0"/>
    <w:rsid w:val="00EA605D"/>
    <w:rsid w:val="00EA646B"/>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4EA6"/>
    <w:rsid w:val="00EC5D46"/>
    <w:rsid w:val="00EC65FE"/>
    <w:rsid w:val="00EC7195"/>
    <w:rsid w:val="00EC732A"/>
    <w:rsid w:val="00EC7340"/>
    <w:rsid w:val="00ED0509"/>
    <w:rsid w:val="00ED0ED5"/>
    <w:rsid w:val="00ED1497"/>
    <w:rsid w:val="00ED3838"/>
    <w:rsid w:val="00ED4090"/>
    <w:rsid w:val="00ED486F"/>
    <w:rsid w:val="00ED4CA0"/>
    <w:rsid w:val="00ED4DF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26F"/>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841"/>
    <w:rsid w:val="00EF4DAC"/>
    <w:rsid w:val="00EF59BA"/>
    <w:rsid w:val="00EF6541"/>
    <w:rsid w:val="00EF7034"/>
    <w:rsid w:val="00EF738F"/>
    <w:rsid w:val="00EF746A"/>
    <w:rsid w:val="00EF78D9"/>
    <w:rsid w:val="00F00832"/>
    <w:rsid w:val="00F0094B"/>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20E"/>
    <w:rsid w:val="00F2190C"/>
    <w:rsid w:val="00F21CAF"/>
    <w:rsid w:val="00F21EFD"/>
    <w:rsid w:val="00F220AD"/>
    <w:rsid w:val="00F22B68"/>
    <w:rsid w:val="00F22E2C"/>
    <w:rsid w:val="00F23ACE"/>
    <w:rsid w:val="00F24020"/>
    <w:rsid w:val="00F241F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3F4C"/>
    <w:rsid w:val="00F341D8"/>
    <w:rsid w:val="00F3477F"/>
    <w:rsid w:val="00F35348"/>
    <w:rsid w:val="00F3536C"/>
    <w:rsid w:val="00F35F4E"/>
    <w:rsid w:val="00F36176"/>
    <w:rsid w:val="00F36233"/>
    <w:rsid w:val="00F36774"/>
    <w:rsid w:val="00F36896"/>
    <w:rsid w:val="00F36957"/>
    <w:rsid w:val="00F37050"/>
    <w:rsid w:val="00F37260"/>
    <w:rsid w:val="00F3771F"/>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1A6"/>
    <w:rsid w:val="00F50963"/>
    <w:rsid w:val="00F50A6A"/>
    <w:rsid w:val="00F51555"/>
    <w:rsid w:val="00F51988"/>
    <w:rsid w:val="00F51C30"/>
    <w:rsid w:val="00F523EF"/>
    <w:rsid w:val="00F526F7"/>
    <w:rsid w:val="00F534AD"/>
    <w:rsid w:val="00F534BE"/>
    <w:rsid w:val="00F535DF"/>
    <w:rsid w:val="00F53833"/>
    <w:rsid w:val="00F53A36"/>
    <w:rsid w:val="00F54316"/>
    <w:rsid w:val="00F545D8"/>
    <w:rsid w:val="00F54BCC"/>
    <w:rsid w:val="00F55667"/>
    <w:rsid w:val="00F559B7"/>
    <w:rsid w:val="00F55BD0"/>
    <w:rsid w:val="00F56A01"/>
    <w:rsid w:val="00F57242"/>
    <w:rsid w:val="00F579D1"/>
    <w:rsid w:val="00F57F6D"/>
    <w:rsid w:val="00F603D2"/>
    <w:rsid w:val="00F60680"/>
    <w:rsid w:val="00F60EB9"/>
    <w:rsid w:val="00F61C24"/>
    <w:rsid w:val="00F62F6C"/>
    <w:rsid w:val="00F63B04"/>
    <w:rsid w:val="00F64BBB"/>
    <w:rsid w:val="00F6542E"/>
    <w:rsid w:val="00F6544C"/>
    <w:rsid w:val="00F657EA"/>
    <w:rsid w:val="00F65947"/>
    <w:rsid w:val="00F65A05"/>
    <w:rsid w:val="00F65F46"/>
    <w:rsid w:val="00F666EB"/>
    <w:rsid w:val="00F66B06"/>
    <w:rsid w:val="00F66EC8"/>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95D"/>
    <w:rsid w:val="00F76ECB"/>
    <w:rsid w:val="00F770CF"/>
    <w:rsid w:val="00F77149"/>
    <w:rsid w:val="00F771AA"/>
    <w:rsid w:val="00F77250"/>
    <w:rsid w:val="00F7747E"/>
    <w:rsid w:val="00F774CD"/>
    <w:rsid w:val="00F80784"/>
    <w:rsid w:val="00F80C16"/>
    <w:rsid w:val="00F80DA4"/>
    <w:rsid w:val="00F8123E"/>
    <w:rsid w:val="00F81800"/>
    <w:rsid w:val="00F82715"/>
    <w:rsid w:val="00F82EF5"/>
    <w:rsid w:val="00F83471"/>
    <w:rsid w:val="00F83AC3"/>
    <w:rsid w:val="00F83ACE"/>
    <w:rsid w:val="00F83F99"/>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1A07"/>
    <w:rsid w:val="00FA2457"/>
    <w:rsid w:val="00FA27E5"/>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7"/>
    <w:rsid w:val="00FC14BA"/>
    <w:rsid w:val="00FC188B"/>
    <w:rsid w:val="00FC1D12"/>
    <w:rsid w:val="00FC2689"/>
    <w:rsid w:val="00FC2AA9"/>
    <w:rsid w:val="00FC38F6"/>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1D98"/>
    <w:rsid w:val="00FE38A6"/>
    <w:rsid w:val="00FE3A7A"/>
    <w:rsid w:val="00FE3C5B"/>
    <w:rsid w:val="00FE43EE"/>
    <w:rsid w:val="00FE487F"/>
    <w:rsid w:val="00FE4951"/>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3F95"/>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4B3E20E"/>
    <w:rsid w:val="05EBA9BA"/>
    <w:rsid w:val="06DAF6AC"/>
    <w:rsid w:val="081FC101"/>
    <w:rsid w:val="09328217"/>
    <w:rsid w:val="09B288EC"/>
    <w:rsid w:val="0AB40429"/>
    <w:rsid w:val="0AD9AEAC"/>
    <w:rsid w:val="0C05601A"/>
    <w:rsid w:val="0D6D16D3"/>
    <w:rsid w:val="0E6D1B09"/>
    <w:rsid w:val="0EACCCE2"/>
    <w:rsid w:val="0EDEBBD9"/>
    <w:rsid w:val="0F125BC8"/>
    <w:rsid w:val="1152C337"/>
    <w:rsid w:val="12098CA7"/>
    <w:rsid w:val="14E7E2FD"/>
    <w:rsid w:val="15412D69"/>
    <w:rsid w:val="15D22207"/>
    <w:rsid w:val="160FADA3"/>
    <w:rsid w:val="161B0397"/>
    <w:rsid w:val="177EF4E9"/>
    <w:rsid w:val="17CB7E54"/>
    <w:rsid w:val="17D9CF9C"/>
    <w:rsid w:val="180999BE"/>
    <w:rsid w:val="184E2123"/>
    <w:rsid w:val="18BB2E3B"/>
    <w:rsid w:val="1A4A0799"/>
    <w:rsid w:val="1AF1BD6F"/>
    <w:rsid w:val="1AF2BCD6"/>
    <w:rsid w:val="1CDF918B"/>
    <w:rsid w:val="1D71063E"/>
    <w:rsid w:val="1D9FDEAE"/>
    <w:rsid w:val="1DBA72E2"/>
    <w:rsid w:val="1E50BB44"/>
    <w:rsid w:val="1E6F0C32"/>
    <w:rsid w:val="1F121DBA"/>
    <w:rsid w:val="20B64048"/>
    <w:rsid w:val="21420B91"/>
    <w:rsid w:val="22646332"/>
    <w:rsid w:val="227B0682"/>
    <w:rsid w:val="23920B55"/>
    <w:rsid w:val="249296FB"/>
    <w:rsid w:val="25024E5D"/>
    <w:rsid w:val="253DEF30"/>
    <w:rsid w:val="255F3EB9"/>
    <w:rsid w:val="260986B4"/>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CACC992"/>
    <w:rsid w:val="2DF62EB0"/>
    <w:rsid w:val="2EBDF8E5"/>
    <w:rsid w:val="2F396E59"/>
    <w:rsid w:val="2FD8CE0F"/>
    <w:rsid w:val="3119C5AE"/>
    <w:rsid w:val="32AE8916"/>
    <w:rsid w:val="333E84F3"/>
    <w:rsid w:val="33464CDC"/>
    <w:rsid w:val="348BC665"/>
    <w:rsid w:val="349062C1"/>
    <w:rsid w:val="35429E8A"/>
    <w:rsid w:val="358937C0"/>
    <w:rsid w:val="35897EE6"/>
    <w:rsid w:val="382D7C9D"/>
    <w:rsid w:val="39563BD0"/>
    <w:rsid w:val="39DF4D96"/>
    <w:rsid w:val="3A3F2770"/>
    <w:rsid w:val="3AE38FED"/>
    <w:rsid w:val="3B7D3C50"/>
    <w:rsid w:val="3CAC0F51"/>
    <w:rsid w:val="3CBF3E9D"/>
    <w:rsid w:val="3CF1DCCB"/>
    <w:rsid w:val="3D89AFA2"/>
    <w:rsid w:val="3EB9A64C"/>
    <w:rsid w:val="3F8420A5"/>
    <w:rsid w:val="3FFBB62A"/>
    <w:rsid w:val="4024590A"/>
    <w:rsid w:val="4112CFCC"/>
    <w:rsid w:val="44606729"/>
    <w:rsid w:val="458F9E1C"/>
    <w:rsid w:val="470F145F"/>
    <w:rsid w:val="475FAFAC"/>
    <w:rsid w:val="47836E06"/>
    <w:rsid w:val="47B8C310"/>
    <w:rsid w:val="48D031F2"/>
    <w:rsid w:val="4906465C"/>
    <w:rsid w:val="4A2C48C8"/>
    <w:rsid w:val="4BE68F2E"/>
    <w:rsid w:val="4C13CA41"/>
    <w:rsid w:val="4FAF38DB"/>
    <w:rsid w:val="5004A939"/>
    <w:rsid w:val="5032F40C"/>
    <w:rsid w:val="50DC75B9"/>
    <w:rsid w:val="51E5FBCC"/>
    <w:rsid w:val="527BD636"/>
    <w:rsid w:val="53D3C89A"/>
    <w:rsid w:val="5464B8F2"/>
    <w:rsid w:val="54F41858"/>
    <w:rsid w:val="592C8A7F"/>
    <w:rsid w:val="5A036CBC"/>
    <w:rsid w:val="5B3EDFA0"/>
    <w:rsid w:val="5B590D9B"/>
    <w:rsid w:val="5BF033C7"/>
    <w:rsid w:val="5CA22D3C"/>
    <w:rsid w:val="60303561"/>
    <w:rsid w:val="610DB4FF"/>
    <w:rsid w:val="613D27E2"/>
    <w:rsid w:val="651369C7"/>
    <w:rsid w:val="6564D0C9"/>
    <w:rsid w:val="65B7AC35"/>
    <w:rsid w:val="66E7F659"/>
    <w:rsid w:val="670ED1C2"/>
    <w:rsid w:val="688035DD"/>
    <w:rsid w:val="68ED3681"/>
    <w:rsid w:val="6B2C008E"/>
    <w:rsid w:val="6B579915"/>
    <w:rsid w:val="6BC21AE2"/>
    <w:rsid w:val="6C09C625"/>
    <w:rsid w:val="6C522953"/>
    <w:rsid w:val="6C58CCFB"/>
    <w:rsid w:val="6F09481E"/>
    <w:rsid w:val="70A78C08"/>
    <w:rsid w:val="718E696C"/>
    <w:rsid w:val="7197A4FE"/>
    <w:rsid w:val="71FD20D7"/>
    <w:rsid w:val="72427173"/>
    <w:rsid w:val="734BB129"/>
    <w:rsid w:val="739FF1B8"/>
    <w:rsid w:val="73DA855B"/>
    <w:rsid w:val="7639F34B"/>
    <w:rsid w:val="7766A326"/>
    <w:rsid w:val="7799BB95"/>
    <w:rsid w:val="77D43999"/>
    <w:rsid w:val="7816B69E"/>
    <w:rsid w:val="7964B862"/>
    <w:rsid w:val="798523D8"/>
    <w:rsid w:val="798E0FC8"/>
    <w:rsid w:val="7ABC754B"/>
    <w:rsid w:val="7BA75968"/>
    <w:rsid w:val="7CF025E4"/>
    <w:rsid w:val="7E072A1F"/>
    <w:rsid w:val="7F5BF0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2FE1D491-A8C1-4571-9DBD-2ADAEAD7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table" w:customStyle="1" w:styleId="TableGrid1">
    <w:name w:val="Table Grid1"/>
    <w:basedOn w:val="TableNormal"/>
    <w:next w:val="TableGrid"/>
    <w:uiPriority w:val="39"/>
    <w:qFormat/>
    <w:rsid w:val="00B84F69"/>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47E4"/>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706C"/>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3162"/>
    <w:rPr>
      <w:color w:val="605E5C"/>
      <w:shd w:val="clear" w:color="auto" w:fill="E1DFDD"/>
    </w:rPr>
  </w:style>
  <w:style w:type="character" w:styleId="FollowedHyperlink">
    <w:name w:val="FollowedHyperlink"/>
    <w:basedOn w:val="DefaultParagraphFont"/>
    <w:uiPriority w:val="99"/>
    <w:semiHidden/>
    <w:unhideWhenUsed/>
    <w:rsid w:val="00EA646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1539640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02587">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344262">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8361211">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5e/Docs/RP-2204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9/Docs/RP-23004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9/Docs/RP-23003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EnNormal.dotm</Template>
  <TotalTime>2</TotalTime>
  <Pages>4</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10666</CharactersWithSpaces>
  <SharedDoc>false</SharedDoc>
  <HLinks>
    <vt:vector size="18" baseType="variant">
      <vt:variant>
        <vt:i4>6881371</vt:i4>
      </vt:variant>
      <vt:variant>
        <vt:i4>6</vt:i4>
      </vt:variant>
      <vt:variant>
        <vt:i4>0</vt:i4>
      </vt:variant>
      <vt:variant>
        <vt:i4>5</vt:i4>
      </vt:variant>
      <vt:variant>
        <vt:lpwstr>https://www.3gpp.org/ftp/TSG_RAN/TSG_RAN/TSGR_95e/Docs/RP-220401.zip</vt:lpwstr>
      </vt:variant>
      <vt:variant>
        <vt:lpwstr/>
      </vt:variant>
      <vt:variant>
        <vt:i4>1900596</vt:i4>
      </vt:variant>
      <vt:variant>
        <vt:i4>3</vt:i4>
      </vt:variant>
      <vt:variant>
        <vt:i4>0</vt:i4>
      </vt:variant>
      <vt:variant>
        <vt:i4>5</vt:i4>
      </vt:variant>
      <vt:variant>
        <vt:lpwstr>https://www.3gpp.org/ftp/TSG_RAN/TSG_RAN/TSGR_99/Docs/RP-230042.zip</vt:lpwstr>
      </vt:variant>
      <vt:variant>
        <vt:lpwstr/>
      </vt:variant>
      <vt:variant>
        <vt:i4>1703989</vt:i4>
      </vt:variant>
      <vt:variant>
        <vt:i4>0</vt:i4>
      </vt:variant>
      <vt:variant>
        <vt:i4>0</vt:i4>
      </vt:variant>
      <vt:variant>
        <vt:i4>5</vt:i4>
      </vt:variant>
      <vt:variant>
        <vt:lpwstr>https://www.3gpp.org/ftp/TSG_RAN/TSG_RAN/TSGR_99/Docs/RP-230033.zip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Alberto (QC)</cp:lastModifiedBy>
  <cp:revision>3</cp:revision>
  <dcterms:created xsi:type="dcterms:W3CDTF">2023-03-13T15:55:00Z</dcterms:created>
  <dcterms:modified xsi:type="dcterms:W3CDTF">2023-03-13T15:55:00Z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